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85B84" w:rsidRPr="00C468EB" w:rsidRDefault="00685B84" w:rsidP="00912ACA">
      <w:pPr>
        <w:pStyle w:val="Sangradetextonormal"/>
        <w:spacing w:line="360" w:lineRule="auto"/>
        <w:ind w:left="0"/>
        <w:rPr>
          <w:rFonts w:ascii="Arial Unicode MS" w:eastAsia="Arial Unicode MS" w:hAnsi="Arial Unicode MS" w:cs="Arial Unicode MS"/>
          <w:b/>
          <w:bCs/>
          <w:szCs w:val="24"/>
          <w:u w:val="single"/>
        </w:rPr>
      </w:pPr>
    </w:p>
    <w:p w:rsidR="0057066C" w:rsidRPr="00C468EB" w:rsidRDefault="0057066C"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E33D0A" w:rsidRDefault="00B72D22" w:rsidP="00912ACA">
      <w:pPr>
        <w:tabs>
          <w:tab w:val="center" w:pos="4654"/>
        </w:tabs>
        <w:suppressAutoHyphens/>
        <w:spacing w:before="2040" w:after="1440" w:line="276" w:lineRule="auto"/>
        <w:rPr>
          <w:rFonts w:eastAsia="Arial Unicode MS" w:cs="Arial Unicode MS"/>
          <w:b/>
          <w:spacing w:val="-4"/>
          <w:sz w:val="22"/>
          <w:szCs w:val="22"/>
          <w:lang w:val="es-UY"/>
        </w:rPr>
      </w:pPr>
      <w:r w:rsidRPr="00E33D0A">
        <w:rPr>
          <w:rFonts w:eastAsia="Arial Unicode MS" w:cs="Arial Unicode MS"/>
          <w:b/>
          <w:spacing w:val="-4"/>
          <w:sz w:val="22"/>
          <w:szCs w:val="22"/>
          <w:lang w:val="es-UY"/>
        </w:rPr>
        <w:t>MEMORIA CONSTRUCTIVA PARTICULAR</w:t>
      </w:r>
    </w:p>
    <w:p w:rsidR="00785FCD" w:rsidRDefault="00785FCD" w:rsidP="00912ACA">
      <w:pPr>
        <w:pStyle w:val="Sangradetextonormal"/>
        <w:spacing w:line="360" w:lineRule="auto"/>
        <w:ind w:left="0"/>
        <w:rPr>
          <w:rFonts w:ascii="Arial Unicode MS" w:eastAsia="Arial Unicode MS" w:hAnsi="Arial Unicode MS" w:cs="Arial Unicode MS"/>
          <w:b/>
          <w:spacing w:val="-3"/>
          <w:sz w:val="22"/>
          <w:szCs w:val="22"/>
          <w:lang w:val="es-UY" w:eastAsia="en-US"/>
        </w:rPr>
      </w:pPr>
    </w:p>
    <w:p w:rsidR="00785FCD" w:rsidRDefault="00785FCD" w:rsidP="00912ACA">
      <w:pPr>
        <w:pStyle w:val="Sangradetextonormal"/>
        <w:spacing w:line="360" w:lineRule="auto"/>
        <w:ind w:left="0"/>
        <w:rPr>
          <w:rFonts w:ascii="Arial Unicode MS" w:eastAsia="Arial Unicode MS" w:hAnsi="Arial Unicode MS" w:cs="Arial Unicode MS"/>
          <w:b/>
          <w:spacing w:val="-3"/>
          <w:sz w:val="22"/>
          <w:szCs w:val="22"/>
          <w:lang w:val="es-UY" w:eastAsia="en-US"/>
        </w:rPr>
      </w:pPr>
    </w:p>
    <w:p w:rsidR="00785FCD" w:rsidRDefault="00785FCD" w:rsidP="00912ACA">
      <w:pPr>
        <w:pStyle w:val="Sangradetextonormal"/>
        <w:spacing w:line="360" w:lineRule="auto"/>
        <w:ind w:left="0"/>
        <w:rPr>
          <w:rFonts w:ascii="Arial Unicode MS" w:eastAsia="Arial Unicode MS" w:hAnsi="Arial Unicode MS" w:cs="Arial Unicode MS"/>
          <w:b/>
          <w:spacing w:val="-3"/>
          <w:sz w:val="22"/>
          <w:szCs w:val="22"/>
          <w:lang w:val="es-UY" w:eastAsia="en-US"/>
        </w:rPr>
      </w:pPr>
    </w:p>
    <w:p w:rsidR="00B72D22" w:rsidRDefault="00B72D22" w:rsidP="00912ACA">
      <w:pPr>
        <w:pStyle w:val="Sangradetextonormal"/>
        <w:spacing w:line="360" w:lineRule="auto"/>
        <w:ind w:left="0"/>
        <w:rPr>
          <w:rFonts w:ascii="Arial Unicode MS" w:eastAsia="Arial Unicode MS" w:hAnsi="Arial Unicode MS" w:cs="Arial Unicode MS"/>
          <w:b/>
          <w:bCs/>
          <w:sz w:val="22"/>
          <w:szCs w:val="22"/>
        </w:rPr>
      </w:pPr>
      <w:r w:rsidRPr="00E33D0A">
        <w:rPr>
          <w:rFonts w:ascii="Arial Unicode MS" w:eastAsia="Arial Unicode MS" w:hAnsi="Arial Unicode MS" w:cs="Arial Unicode MS"/>
          <w:b/>
          <w:spacing w:val="-3"/>
          <w:sz w:val="22"/>
          <w:szCs w:val="22"/>
          <w:lang w:val="es-UY" w:eastAsia="en-US"/>
        </w:rPr>
        <w:t>OBRA:</w:t>
      </w:r>
      <w:r w:rsidRPr="00E33D0A">
        <w:rPr>
          <w:rFonts w:eastAsia="Arial Unicode MS" w:cs="Arial Unicode MS"/>
          <w:spacing w:val="-3"/>
          <w:sz w:val="22"/>
          <w:szCs w:val="22"/>
          <w:lang w:val="es-UY"/>
        </w:rPr>
        <w:tab/>
      </w:r>
      <w:r w:rsidRPr="00E33D0A">
        <w:rPr>
          <w:rFonts w:eastAsia="Arial Unicode MS" w:cs="Arial Unicode MS"/>
          <w:spacing w:val="-3"/>
          <w:sz w:val="22"/>
          <w:szCs w:val="22"/>
          <w:lang w:val="es-UY"/>
        </w:rPr>
        <w:tab/>
      </w:r>
      <w:r w:rsidRPr="00E33D0A">
        <w:rPr>
          <w:rFonts w:eastAsia="Arial Unicode MS" w:cs="Arial Unicode MS"/>
          <w:spacing w:val="-3"/>
          <w:sz w:val="22"/>
          <w:szCs w:val="22"/>
          <w:lang w:val="es-UY"/>
        </w:rPr>
        <w:tab/>
      </w:r>
      <w:r w:rsidR="00E33D0A">
        <w:rPr>
          <w:rFonts w:eastAsia="Arial Unicode MS" w:cs="Arial Unicode MS"/>
          <w:spacing w:val="-3"/>
          <w:sz w:val="22"/>
          <w:szCs w:val="22"/>
          <w:lang w:val="es-UY"/>
        </w:rPr>
        <w:tab/>
      </w:r>
      <w:r w:rsidR="00E86865" w:rsidRPr="00E33D0A">
        <w:rPr>
          <w:rFonts w:ascii="Arial Unicode MS" w:eastAsia="Arial Unicode MS" w:hAnsi="Arial Unicode MS" w:cs="Arial Unicode MS"/>
          <w:b/>
          <w:bCs/>
          <w:sz w:val="22"/>
          <w:szCs w:val="22"/>
        </w:rPr>
        <w:t xml:space="preserve">SUSTITUCIÓN DE CUBIERTA </w:t>
      </w:r>
      <w:r w:rsidR="00785FCD">
        <w:rPr>
          <w:rFonts w:ascii="Arial Unicode MS" w:eastAsia="Arial Unicode MS" w:hAnsi="Arial Unicode MS" w:cs="Arial Unicode MS"/>
          <w:b/>
          <w:bCs/>
          <w:sz w:val="22"/>
          <w:szCs w:val="22"/>
        </w:rPr>
        <w:t>TOTAL</w:t>
      </w:r>
      <w:r w:rsidR="00E86865" w:rsidRPr="00E33D0A">
        <w:rPr>
          <w:rFonts w:ascii="Arial Unicode MS" w:eastAsia="Arial Unicode MS" w:hAnsi="Arial Unicode MS" w:cs="Arial Unicode MS"/>
          <w:b/>
          <w:bCs/>
          <w:sz w:val="22"/>
          <w:szCs w:val="22"/>
        </w:rPr>
        <w:t xml:space="preserve"> </w:t>
      </w:r>
    </w:p>
    <w:p w:rsidR="001378CD" w:rsidRPr="00785FCD" w:rsidRDefault="001378CD" w:rsidP="00912ACA">
      <w:pPr>
        <w:pStyle w:val="Sangradetextonormal"/>
        <w:spacing w:line="360" w:lineRule="auto"/>
        <w:ind w:left="0"/>
        <w:rPr>
          <w:rFonts w:ascii="Arial Unicode MS" w:eastAsia="Arial Unicode MS" w:hAnsi="Arial Unicode MS" w:cs="Arial Unicode MS"/>
          <w:b/>
          <w:bCs/>
          <w:sz w:val="22"/>
          <w:szCs w:val="22"/>
        </w:rPr>
      </w:pPr>
      <w:r>
        <w:rPr>
          <w:rFonts w:ascii="Arial Unicode MS" w:eastAsia="Arial Unicode MS" w:hAnsi="Arial Unicode MS" w:cs="Arial Unicode MS"/>
          <w:b/>
          <w:bCs/>
          <w:sz w:val="22"/>
          <w:szCs w:val="22"/>
        </w:rPr>
        <w:t xml:space="preserve">LOCAL: </w:t>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t>ESCUELA Nº 16</w:t>
      </w:r>
    </w:p>
    <w:p w:rsidR="00B72D22" w:rsidRPr="00E33D0A" w:rsidRDefault="00B72D22" w:rsidP="00912ACA">
      <w:pPr>
        <w:tabs>
          <w:tab w:val="left" w:pos="-720"/>
        </w:tabs>
        <w:suppressAutoHyphens/>
        <w:spacing w:after="120" w:line="276" w:lineRule="auto"/>
        <w:ind w:right="-318"/>
        <w:rPr>
          <w:rFonts w:eastAsia="Arial Unicode MS" w:cs="Arial Unicode MS"/>
          <w:b/>
          <w:bCs/>
          <w:spacing w:val="-3"/>
          <w:sz w:val="22"/>
          <w:szCs w:val="22"/>
          <w:lang w:val="es-UY"/>
        </w:rPr>
      </w:pPr>
      <w:r w:rsidRPr="00E33D0A">
        <w:rPr>
          <w:rFonts w:eastAsia="Arial Unicode MS" w:cs="Arial Unicode MS"/>
          <w:b/>
          <w:spacing w:val="-3"/>
          <w:sz w:val="22"/>
          <w:szCs w:val="22"/>
          <w:lang w:val="es-UY"/>
        </w:rPr>
        <w:t>UBICACIÓN:</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Pr="00E33D0A">
        <w:rPr>
          <w:rFonts w:eastAsia="Arial Unicode MS" w:cs="Arial Unicode MS"/>
          <w:spacing w:val="-3"/>
          <w:sz w:val="22"/>
          <w:szCs w:val="22"/>
          <w:lang w:val="es-UY"/>
        </w:rPr>
        <w:tab/>
      </w:r>
      <w:r w:rsidR="001378CD">
        <w:rPr>
          <w:rFonts w:eastAsia="Arial Unicode MS" w:cs="Arial Unicode MS"/>
          <w:b/>
          <w:spacing w:val="-3"/>
          <w:sz w:val="22"/>
          <w:szCs w:val="22"/>
          <w:lang w:val="es-UY"/>
        </w:rPr>
        <w:t>PARADA. HERRERIA</w:t>
      </w:r>
      <w:r w:rsidR="0077544C" w:rsidRPr="00E33D0A">
        <w:rPr>
          <w:rFonts w:eastAsia="Arial Unicode MS" w:cs="Arial Unicode MS"/>
          <w:b/>
          <w:spacing w:val="-3"/>
          <w:sz w:val="22"/>
          <w:szCs w:val="22"/>
          <w:lang w:val="es-UY"/>
        </w:rPr>
        <w:t xml:space="preserve"> </w:t>
      </w:r>
    </w:p>
    <w:p w:rsidR="00B72D22" w:rsidRPr="00E33D0A" w:rsidRDefault="00B72D22" w:rsidP="00912ACA">
      <w:pPr>
        <w:tabs>
          <w:tab w:val="left" w:pos="-720"/>
        </w:tabs>
        <w:suppressAutoHyphens/>
        <w:spacing w:after="120" w:line="276" w:lineRule="auto"/>
        <w:rPr>
          <w:rFonts w:eastAsia="Arial Unicode MS" w:cs="Arial Unicode MS"/>
          <w:b/>
          <w:spacing w:val="-3"/>
          <w:sz w:val="22"/>
          <w:szCs w:val="22"/>
          <w:lang w:val="es-UY"/>
        </w:rPr>
      </w:pPr>
      <w:r w:rsidRPr="00E33D0A">
        <w:rPr>
          <w:rFonts w:eastAsia="Arial Unicode MS" w:cs="Arial Unicode MS"/>
          <w:b/>
          <w:spacing w:val="-3"/>
          <w:sz w:val="22"/>
          <w:szCs w:val="22"/>
          <w:lang w:val="es-UY"/>
        </w:rPr>
        <w:t>DEPARTAMENTO:</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008F043A" w:rsidRPr="00E33D0A">
        <w:rPr>
          <w:rFonts w:eastAsia="Arial Unicode MS" w:cs="Arial Unicode MS"/>
          <w:b/>
          <w:spacing w:val="-3"/>
          <w:sz w:val="22"/>
          <w:szCs w:val="22"/>
          <w:lang w:val="es-UY"/>
        </w:rPr>
        <w:t>SALTO</w:t>
      </w:r>
    </w:p>
    <w:p w:rsidR="00E86865" w:rsidRDefault="00E86865" w:rsidP="00912ACA">
      <w:pPr>
        <w:tabs>
          <w:tab w:val="left" w:pos="-720"/>
        </w:tabs>
        <w:suppressAutoHyphens/>
        <w:spacing w:before="240" w:after="240" w:line="276" w:lineRule="auto"/>
        <w:rPr>
          <w:rFonts w:eastAsia="Arial Unicode MS" w:cs="Arial Unicode MS"/>
          <w:b/>
          <w:spacing w:val="-3"/>
          <w:szCs w:val="24"/>
          <w:lang w:val="es-UY"/>
        </w:rPr>
      </w:pPr>
    </w:p>
    <w:p w:rsidR="00097AB5" w:rsidRDefault="00097AB5" w:rsidP="00912ACA">
      <w:pPr>
        <w:tabs>
          <w:tab w:val="left" w:pos="-720"/>
        </w:tabs>
        <w:suppressAutoHyphens/>
        <w:spacing w:before="240" w:after="240"/>
        <w:rPr>
          <w:rFonts w:eastAsia="Arial Unicode MS" w:cs="Arial Unicode MS"/>
          <w:b/>
          <w:spacing w:val="-3"/>
          <w:szCs w:val="24"/>
          <w:lang w:val="es-UY"/>
        </w:rPr>
      </w:pPr>
      <w:r w:rsidRPr="00C468EB">
        <w:rPr>
          <w:rFonts w:eastAsia="Arial Unicode MS" w:cs="Arial Unicode MS"/>
          <w:b/>
          <w:spacing w:val="-3"/>
          <w:szCs w:val="24"/>
          <w:lang w:val="es-UY"/>
        </w:rPr>
        <w:t>OBJETO DE LAS OBRAS:</w:t>
      </w:r>
    </w:p>
    <w:p w:rsidR="00A44AE2" w:rsidRPr="00C468EB" w:rsidRDefault="00342FC7" w:rsidP="00912ACA">
      <w:pPr>
        <w:tabs>
          <w:tab w:val="left" w:pos="-720"/>
        </w:tabs>
        <w:suppressAutoHyphens/>
        <w:spacing w:after="240"/>
        <w:rPr>
          <w:rFonts w:eastAsia="Arial Unicode MS" w:cs="Arial Unicode MS"/>
          <w:b/>
          <w:i/>
          <w:spacing w:val="-3"/>
          <w:szCs w:val="24"/>
          <w:lang w:val="es-UY"/>
        </w:rPr>
      </w:pPr>
      <w:r>
        <w:rPr>
          <w:rFonts w:eastAsia="Arial Unicode MS" w:cs="Arial Unicode MS"/>
          <w:b/>
          <w:i/>
          <w:spacing w:val="-3"/>
          <w:szCs w:val="24"/>
          <w:lang w:val="es-UY"/>
        </w:rPr>
        <w:t>Sustitución total de la cubierta</w:t>
      </w:r>
      <w:r w:rsidR="00906271">
        <w:rPr>
          <w:rFonts w:eastAsia="Arial Unicode MS" w:cs="Arial Unicode MS"/>
          <w:b/>
          <w:i/>
          <w:spacing w:val="-3"/>
          <w:szCs w:val="24"/>
          <w:lang w:val="es-UY"/>
        </w:rPr>
        <w:t>, instalación eléctrica</w:t>
      </w:r>
      <w:r w:rsidR="00876690">
        <w:rPr>
          <w:rFonts w:eastAsia="Arial Unicode MS" w:cs="Arial Unicode MS"/>
          <w:b/>
          <w:i/>
          <w:spacing w:val="-3"/>
          <w:szCs w:val="24"/>
          <w:lang w:val="es-UY"/>
        </w:rPr>
        <w:t xml:space="preserve"> y reparación/sustitución de aberturas. </w:t>
      </w:r>
    </w:p>
    <w:p w:rsidR="003D57E5" w:rsidRPr="00C468EB" w:rsidRDefault="003D57E5" w:rsidP="00912ACA">
      <w:pPr>
        <w:tabs>
          <w:tab w:val="left" w:pos="-720"/>
        </w:tabs>
        <w:suppressAutoHyphens/>
        <w:spacing w:after="240"/>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 xml:space="preserve">Sectores de intervención: </w:t>
      </w:r>
    </w:p>
    <w:p w:rsidR="003D57E5" w:rsidRPr="00C468EB" w:rsidRDefault="00167905" w:rsidP="00912ACA">
      <w:pPr>
        <w:tabs>
          <w:tab w:val="left" w:pos="-720"/>
        </w:tabs>
        <w:suppressAutoHyphens/>
        <w:spacing w:after="240"/>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AE2F38">
        <w:rPr>
          <w:rFonts w:eastAsia="Arial Unicode MS" w:cs="Arial Unicode MS"/>
          <w:b/>
          <w:bCs/>
          <w:spacing w:val="-3"/>
          <w:szCs w:val="24"/>
          <w:lang w:val="es-UY"/>
        </w:rPr>
        <w:t>A</w:t>
      </w:r>
      <w:r w:rsidR="00097AB5" w:rsidRPr="00C468EB">
        <w:rPr>
          <w:rFonts w:eastAsia="Arial Unicode MS" w:cs="Arial Unicode MS"/>
          <w:b/>
          <w:bCs/>
          <w:spacing w:val="-3"/>
          <w:szCs w:val="24"/>
          <w:lang w:val="es-UY"/>
        </w:rPr>
        <w:t xml:space="preserve"> </w:t>
      </w:r>
      <w:r w:rsidR="003D57E5" w:rsidRPr="00C468EB">
        <w:rPr>
          <w:rFonts w:eastAsia="Arial Unicode MS" w:cs="Arial Unicode MS"/>
          <w:b/>
          <w:bCs/>
          <w:spacing w:val="-3"/>
          <w:szCs w:val="24"/>
          <w:lang w:val="es-UY"/>
        </w:rPr>
        <w:t xml:space="preserve">– </w:t>
      </w:r>
      <w:r w:rsidR="00342FC7">
        <w:rPr>
          <w:rFonts w:eastAsia="Arial Unicode MS" w:cs="Arial Unicode MS"/>
          <w:b/>
          <w:bCs/>
          <w:spacing w:val="-3"/>
          <w:szCs w:val="24"/>
          <w:lang w:val="es-UY"/>
        </w:rPr>
        <w:t>Todo el edificio</w:t>
      </w:r>
    </w:p>
    <w:p w:rsidR="00F46159" w:rsidRPr="00C468EB" w:rsidRDefault="00F46159" w:rsidP="00912ACA">
      <w:pPr>
        <w:rPr>
          <w:rFonts w:eastAsia="Arial Unicode MS" w:cs="Arial Unicode MS"/>
          <w:szCs w:val="24"/>
        </w:rPr>
      </w:pPr>
      <w:r w:rsidRPr="00C468EB">
        <w:rPr>
          <w:rFonts w:eastAsia="Arial Unicode MS" w:cs="Arial Unicode MS"/>
          <w:b/>
          <w:szCs w:val="24"/>
        </w:rPr>
        <w:t>Alcance de los trabajos</w:t>
      </w:r>
      <w:r w:rsidRPr="00C468EB">
        <w:rPr>
          <w:rFonts w:eastAsia="Arial Unicode MS" w:cs="Arial Unicode MS"/>
          <w:szCs w:val="24"/>
        </w:rPr>
        <w:t xml:space="preserve"> – Comprenden la finalización de la obra en forma completa de acuerdo a esta memoria, así como a los planos, planillas y memoria que suministre el Contratista en su oferta, incluyendo estos, todos los detalles y trabajos que sin estar concretamente especificados en los recaudos, sean de rigor para dar completa terminación a la obra contratada. Para todo tipo de material y/o terminación, se podrá solicitar al contratista el proporcionar muestras para su elección, previo a la realización de los trabajos.</w:t>
      </w:r>
    </w:p>
    <w:p w:rsidR="00F46159" w:rsidRPr="00C468EB" w:rsidRDefault="00F46159" w:rsidP="00912ACA">
      <w:pPr>
        <w:tabs>
          <w:tab w:val="left" w:pos="-720"/>
        </w:tabs>
        <w:suppressAutoHyphens/>
        <w:spacing w:after="120"/>
        <w:rPr>
          <w:rFonts w:eastAsia="Arial Unicode MS" w:cs="Arial Unicode MS"/>
          <w:spacing w:val="-3"/>
          <w:szCs w:val="24"/>
          <w:lang w:val="es-UY"/>
        </w:rPr>
      </w:pPr>
    </w:p>
    <w:p w:rsidR="00F46159" w:rsidRPr="00C468EB" w:rsidRDefault="00F46159" w:rsidP="00912ACA">
      <w:pPr>
        <w:rPr>
          <w:rFonts w:eastAsia="Arial Unicode MS" w:cs="Arial Unicode MS"/>
          <w:szCs w:val="24"/>
        </w:rPr>
      </w:pPr>
      <w:r w:rsidRPr="00C468EB">
        <w:rPr>
          <w:rFonts w:eastAsia="Arial Unicode MS" w:cs="Arial Unicode MS"/>
          <w:b/>
          <w:szCs w:val="24"/>
        </w:rPr>
        <w:t xml:space="preserve">Generalidades – </w:t>
      </w:r>
      <w:r w:rsidRPr="00C468EB">
        <w:rPr>
          <w:rFonts w:eastAsia="Arial Unicode MS" w:cs="Arial Unicode MS"/>
          <w:szCs w:val="24"/>
        </w:rPr>
        <w:t xml:space="preserve">Los trabajos se ejecutarán de acuerdo a lo dispuesto a través del Pliego General de Condiciones y a la Memoria Constructiva General de ANEP y a esta Memoria Particular, en todo aquello que no se oponga a lo indicado en este documento. En caso de duda o contradicción se ajustará a lo que disponga el Técnico </w:t>
      </w:r>
      <w:r w:rsidR="0039558D">
        <w:rPr>
          <w:rFonts w:eastAsia="Arial Unicode MS" w:cs="Arial Unicode MS"/>
          <w:szCs w:val="24"/>
        </w:rPr>
        <w:t>Supervisor</w:t>
      </w:r>
      <w:r w:rsidRPr="00C468EB">
        <w:rPr>
          <w:rFonts w:eastAsia="Arial Unicode MS" w:cs="Arial Unicode MS"/>
          <w:szCs w:val="24"/>
        </w:rPr>
        <w:t xml:space="preserve"> de Obras. Se sugiere visitar el lugar para realizar las ofertas con total conocimiento del mismo.</w:t>
      </w:r>
    </w:p>
    <w:p w:rsidR="00F46159" w:rsidRPr="00C468EB" w:rsidRDefault="00F46159" w:rsidP="00912ACA">
      <w:pPr>
        <w:rPr>
          <w:rFonts w:eastAsia="Arial Unicode MS" w:cs="Arial Unicode MS"/>
          <w:szCs w:val="24"/>
        </w:rPr>
      </w:pPr>
      <w:r w:rsidRPr="00C468EB">
        <w:rPr>
          <w:rFonts w:eastAsia="Arial Unicode MS" w:cs="Arial Unicode MS"/>
          <w:szCs w:val="24"/>
        </w:rPr>
        <w:t>Serán contempladas todas las disposiciones de seguridad en obra del MTSS.</w:t>
      </w:r>
    </w:p>
    <w:p w:rsidR="00EF1AE0" w:rsidRDefault="00F46159" w:rsidP="00912ACA">
      <w:pPr>
        <w:rPr>
          <w:rFonts w:eastAsia="Arial Unicode MS" w:cs="Arial Unicode MS"/>
          <w:szCs w:val="24"/>
        </w:rPr>
      </w:pPr>
      <w:r w:rsidRPr="00C468EB">
        <w:rPr>
          <w:rFonts w:eastAsia="Arial Unicode MS" w:cs="Arial Unicode MS"/>
          <w:szCs w:val="24"/>
        </w:rPr>
        <w:t xml:space="preserve">La obra no se considerará terminada y no tendrá Recepción Provisoria hasta tanto no sea aprobada por el </w:t>
      </w:r>
      <w:r w:rsidR="000427FD">
        <w:rPr>
          <w:rFonts w:eastAsia="Arial Unicode MS" w:cs="Arial Unicode MS"/>
          <w:szCs w:val="24"/>
        </w:rPr>
        <w:t>Supervisor</w:t>
      </w:r>
      <w:r w:rsidRPr="00C468EB">
        <w:rPr>
          <w:rFonts w:eastAsia="Arial Unicode MS" w:cs="Arial Unicode MS"/>
          <w:szCs w:val="24"/>
        </w:rPr>
        <w:t xml:space="preserve"> de las mismas.</w:t>
      </w:r>
    </w:p>
    <w:p w:rsidR="0075070B" w:rsidRPr="0075070B" w:rsidRDefault="0075070B" w:rsidP="00912ACA">
      <w:pPr>
        <w:rPr>
          <w:rFonts w:eastAsia="Arial Unicode MS" w:cs="Arial Unicode MS"/>
          <w:szCs w:val="24"/>
        </w:rPr>
      </w:pPr>
    </w:p>
    <w:p w:rsidR="00D551A4" w:rsidRPr="00C468EB" w:rsidRDefault="00D551A4" w:rsidP="00912ACA">
      <w:pPr>
        <w:pStyle w:val="Textoindependiente2"/>
        <w:spacing w:line="240" w:lineRule="auto"/>
        <w:jc w:val="left"/>
        <w:rPr>
          <w:rFonts w:ascii="Arial Unicode MS" w:eastAsia="Arial Unicode MS" w:hAnsi="Arial Unicode MS" w:cs="Arial Unicode MS"/>
          <w:szCs w:val="24"/>
          <w:u w:val="none"/>
        </w:rPr>
      </w:pPr>
    </w:p>
    <w:p w:rsidR="00CD3CEA" w:rsidRPr="00C468EB" w:rsidRDefault="00CD3CEA" w:rsidP="00912ACA">
      <w:pPr>
        <w:pStyle w:val="Textoindependiente2"/>
        <w:spacing w:line="240" w:lineRule="auto"/>
        <w:jc w:val="left"/>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u w:val="none"/>
        </w:rPr>
        <w:lastRenderedPageBreak/>
        <w:t>Todo trabajo que haya sido realizado sin la autorización correspondiente o este mal efectuado será rehecho a su costo por la empresa responsable de las obras.</w:t>
      </w:r>
    </w:p>
    <w:p w:rsidR="0011117A" w:rsidRPr="00C468EB" w:rsidRDefault="0011117A" w:rsidP="00912ACA">
      <w:pPr>
        <w:pStyle w:val="Textoindependiente2"/>
        <w:spacing w:line="240" w:lineRule="auto"/>
        <w:jc w:val="left"/>
        <w:rPr>
          <w:rFonts w:ascii="Arial Unicode MS" w:eastAsia="Arial Unicode MS" w:hAnsi="Arial Unicode MS" w:cs="Arial Unicode MS"/>
          <w:szCs w:val="24"/>
          <w:u w:val="none"/>
        </w:rPr>
      </w:pPr>
    </w:p>
    <w:p w:rsidR="005058FF" w:rsidRDefault="004A093D" w:rsidP="00912ACA">
      <w:pPr>
        <w:pStyle w:val="Textoindependiente2"/>
        <w:spacing w:line="240" w:lineRule="auto"/>
        <w:jc w:val="left"/>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 xml:space="preserve">TRABAJOS A </w:t>
      </w:r>
      <w:r w:rsidR="00EB4790" w:rsidRPr="00C468EB">
        <w:rPr>
          <w:rFonts w:ascii="Arial Unicode MS" w:eastAsia="Arial Unicode MS" w:hAnsi="Arial Unicode MS" w:cs="Arial Unicode MS"/>
          <w:szCs w:val="24"/>
        </w:rPr>
        <w:t>COTIZAR:</w:t>
      </w:r>
      <w:r w:rsidR="00235FA7" w:rsidRPr="00C468EB">
        <w:rPr>
          <w:rFonts w:ascii="Arial Unicode MS" w:eastAsia="Arial Unicode MS" w:hAnsi="Arial Unicode MS" w:cs="Arial Unicode MS"/>
          <w:b w:val="0"/>
          <w:szCs w:val="24"/>
          <w:u w:val="none"/>
        </w:rPr>
        <w:t xml:space="preserve">       </w:t>
      </w:r>
    </w:p>
    <w:p w:rsidR="005527A7"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IMPLANTACIÓN DE OBRA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DEMOLICIONES</w:t>
      </w:r>
      <w:r w:rsidR="002C001A">
        <w:rPr>
          <w:rFonts w:ascii="Arial Unicode MS" w:eastAsia="Arial Unicode MS" w:hAnsi="Arial Unicode MS" w:cs="Arial Unicode MS"/>
          <w:b w:val="0"/>
          <w:szCs w:val="24"/>
          <w:u w:val="none"/>
        </w:rPr>
        <w:t xml:space="preserve"> - DESMANTELAMIENTOS</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ESTRUCTURA</w:t>
      </w:r>
      <w:r w:rsidR="00976B66">
        <w:rPr>
          <w:rFonts w:ascii="Arial Unicode MS" w:eastAsia="Arial Unicode MS" w:hAnsi="Arial Unicode MS" w:cs="Arial Unicode MS"/>
          <w:b w:val="0"/>
          <w:szCs w:val="24"/>
          <w:u w:val="none"/>
        </w:rPr>
        <w:t xml:space="preserve"> - HORMIGONES</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ALBAÑILERÍA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INSTALACIÓN ELÉCTRICA</w:t>
      </w:r>
    </w:p>
    <w:p w:rsidR="00E646F9" w:rsidRDefault="00E646F9"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ALUMINIO</w:t>
      </w:r>
    </w:p>
    <w:p w:rsidR="00AC3FC9" w:rsidRDefault="00AC3FC9"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CARPINTERIA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PINTURA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rsidR="00AC3FC9" w:rsidRDefault="00AC3FC9"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PLAZO DE OBRA</w:t>
      </w:r>
    </w:p>
    <w:p w:rsidR="00B12761" w:rsidRDefault="00B12761" w:rsidP="00912ACA">
      <w:pPr>
        <w:pStyle w:val="Textoindependiente2"/>
        <w:spacing w:line="240" w:lineRule="auto"/>
        <w:ind w:left="1950"/>
        <w:jc w:val="left"/>
        <w:rPr>
          <w:rFonts w:ascii="Arial Unicode MS" w:eastAsia="Arial Unicode MS" w:hAnsi="Arial Unicode MS" w:cs="Arial Unicode MS"/>
          <w:b w:val="0"/>
          <w:szCs w:val="24"/>
          <w:u w:val="none"/>
        </w:rPr>
      </w:pPr>
    </w:p>
    <w:p w:rsidR="000C7825" w:rsidRDefault="0059045C"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1. </w:t>
      </w:r>
      <w:r w:rsidRPr="0059045C">
        <w:rPr>
          <w:rFonts w:ascii="Arial Unicode MS" w:eastAsia="Arial Unicode MS" w:hAnsi="Arial Unicode MS" w:cs="Arial Unicode MS"/>
          <w:bCs w:val="0"/>
          <w:szCs w:val="24"/>
          <w:lang w:eastAsia="es-ES"/>
        </w:rPr>
        <w:t>IMPLANTACIÓN DE OBRA</w:t>
      </w:r>
    </w:p>
    <w:p w:rsidR="00587F7D" w:rsidRDefault="000C7825" w:rsidP="00587F7D">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Cs w:val="0"/>
          <w:szCs w:val="24"/>
          <w:u w:val="none"/>
          <w:lang w:eastAsia="es-ES"/>
        </w:rPr>
        <w:tab/>
      </w:r>
      <w:r w:rsidR="00587F7D">
        <w:rPr>
          <w:rFonts w:ascii="Arial Unicode MS" w:eastAsia="Arial Unicode MS" w:hAnsi="Arial Unicode MS" w:cs="Arial Unicode MS"/>
          <w:bCs w:val="0"/>
          <w:szCs w:val="24"/>
          <w:u w:val="none"/>
          <w:lang w:eastAsia="es-ES"/>
        </w:rPr>
        <w:t>1.1 Construcciones provisorias</w:t>
      </w:r>
      <w:r w:rsidR="00587F7D">
        <w:rPr>
          <w:rFonts w:ascii="Arial Unicode MS" w:eastAsia="Arial Unicode MS" w:hAnsi="Arial Unicode MS" w:cs="Arial Unicode MS"/>
          <w:b w:val="0"/>
          <w:szCs w:val="24"/>
          <w:u w:val="none"/>
        </w:rPr>
        <w:t xml:space="preserve"> </w:t>
      </w:r>
    </w:p>
    <w:p w:rsid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sidRPr="00152154">
        <w:rPr>
          <w:rFonts w:ascii="Arial Unicode MS" w:eastAsia="Arial Unicode MS" w:hAnsi="Arial Unicode MS" w:cs="Arial Unicode MS"/>
          <w:b w:val="0"/>
          <w:bCs w:val="0"/>
          <w:szCs w:val="24"/>
          <w:u w:val="none"/>
          <w:lang w:eastAsia="es-ES"/>
        </w:rPr>
        <w:t xml:space="preserve">Se realizarán las construcciones provisorias </w:t>
      </w:r>
      <w:r>
        <w:rPr>
          <w:rFonts w:ascii="Arial Unicode MS" w:eastAsia="Arial Unicode MS" w:hAnsi="Arial Unicode MS" w:cs="Arial Unicode MS"/>
          <w:b w:val="0"/>
          <w:bCs w:val="0"/>
          <w:szCs w:val="24"/>
          <w:u w:val="none"/>
          <w:lang w:eastAsia="es-ES"/>
        </w:rPr>
        <w:t>por el MTSS que se detallan:</w:t>
      </w:r>
      <w:r w:rsidRPr="00152154">
        <w:rPr>
          <w:rFonts w:ascii="Arial Unicode MS" w:eastAsia="Arial Unicode MS" w:hAnsi="Arial Unicode MS" w:cs="Arial Unicode MS"/>
          <w:b w:val="0"/>
          <w:bCs w:val="0"/>
          <w:szCs w:val="24"/>
          <w:u w:val="none"/>
          <w:lang w:eastAsia="es-ES"/>
        </w:rPr>
        <w:t xml:space="preserve"> oficina del obrador</w:t>
      </w:r>
      <w:r>
        <w:rPr>
          <w:rFonts w:ascii="Arial Unicode MS" w:eastAsia="Arial Unicode MS" w:hAnsi="Arial Unicode MS" w:cs="Arial Unicode MS"/>
          <w:b w:val="0"/>
          <w:bCs w:val="0"/>
          <w:szCs w:val="24"/>
          <w:u w:val="none"/>
          <w:lang w:eastAsia="es-ES"/>
        </w:rPr>
        <w:t xml:space="preserve">, baños, duchas, vestuarios, comedor, depósitos y demás locales de servicio de la obra que sean necesarios de acuerdo a la Ley N° 19.196 de fecha 25-03-2014 de Seguridad y Salud vigente del MTSS.  Se podrá acordar con la dirección del centro educativo el uso de alguno de sus locales para estos fines, para lo cual se deberá presentar una solicitud de autorización escrita con la identificación correspondientes, la que deberá ser firmada por la dirección del local. </w:t>
      </w:r>
    </w:p>
    <w:p w:rsidR="00587F7D" w:rsidRP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 w:val="0"/>
          <w:bCs w:val="0"/>
          <w:szCs w:val="24"/>
          <w:u w:val="none"/>
          <w:lang w:eastAsia="es-ES"/>
        </w:rPr>
        <w:t xml:space="preserve">Las instalaciones provisorias serán totalmente desmontables, siendo retiradas en su totalidad una vez finalizadas las obras. </w:t>
      </w:r>
    </w:p>
    <w:p w:rsidR="000C7825" w:rsidRPr="005926B5" w:rsidRDefault="0059045C" w:rsidP="00587F7D">
      <w:pPr>
        <w:pStyle w:val="Textoindependiente2"/>
        <w:spacing w:line="240" w:lineRule="auto"/>
        <w:ind w:firstLine="708"/>
        <w:jc w:val="left"/>
        <w:rPr>
          <w:rFonts w:ascii="Arial Unicode MS" w:eastAsia="Arial Unicode MS" w:hAnsi="Arial Unicode MS" w:cs="Arial Unicode MS"/>
          <w:szCs w:val="24"/>
          <w:u w:val="none"/>
        </w:rPr>
      </w:pPr>
      <w:r w:rsidRPr="005926B5">
        <w:rPr>
          <w:rFonts w:ascii="Arial Unicode MS" w:eastAsia="Arial Unicode MS" w:hAnsi="Arial Unicode MS" w:cs="Arial Unicode MS"/>
          <w:szCs w:val="24"/>
          <w:u w:val="none"/>
        </w:rPr>
        <w:t>1.</w:t>
      </w:r>
      <w:r w:rsidR="00587F7D">
        <w:rPr>
          <w:rFonts w:ascii="Arial Unicode MS" w:eastAsia="Arial Unicode MS" w:hAnsi="Arial Unicode MS" w:cs="Arial Unicode MS"/>
          <w:szCs w:val="24"/>
          <w:u w:val="none"/>
        </w:rPr>
        <w:t>2</w:t>
      </w:r>
      <w:r w:rsidRPr="005926B5">
        <w:rPr>
          <w:rFonts w:ascii="Arial Unicode MS" w:eastAsia="Arial Unicode MS" w:hAnsi="Arial Unicode MS" w:cs="Arial Unicode MS"/>
          <w:szCs w:val="24"/>
          <w:u w:val="none"/>
        </w:rPr>
        <w:t xml:space="preserve"> Vallado provisorio</w:t>
      </w:r>
    </w:p>
    <w:p w:rsidR="00D40D09" w:rsidRDefault="00D40D09"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 w:val="0"/>
          <w:szCs w:val="24"/>
          <w:u w:val="none"/>
        </w:rPr>
        <w:lastRenderedPageBreak/>
        <w:t xml:space="preserve">Se deberán realizar todos aquéllos vallados provisorios necesarios según se indica en la Memoria Constructiva General y en un todo de acuerdo con las Ordenanzas Municipales y nacionales vigentes. </w:t>
      </w:r>
    </w:p>
    <w:p w:rsidR="00D40D09" w:rsidRPr="00375160" w:rsidRDefault="000C7825" w:rsidP="00912ACA">
      <w:pPr>
        <w:pStyle w:val="Textoindependiente2"/>
        <w:spacing w:line="240" w:lineRule="auto"/>
        <w:jc w:val="left"/>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Cs w:val="0"/>
          <w:szCs w:val="24"/>
          <w:u w:val="none"/>
          <w:lang w:eastAsia="es-ES"/>
        </w:rPr>
        <w:tab/>
      </w:r>
      <w:r w:rsidR="00375160" w:rsidRPr="00375160">
        <w:rPr>
          <w:rFonts w:ascii="Arial Unicode MS" w:eastAsia="Arial Unicode MS" w:hAnsi="Arial Unicode MS" w:cs="Arial Unicode MS"/>
          <w:b w:val="0"/>
          <w:bCs w:val="0"/>
          <w:szCs w:val="24"/>
          <w:u w:val="none"/>
          <w:lang w:eastAsia="es-ES"/>
        </w:rPr>
        <w:t xml:space="preserve"> </w:t>
      </w:r>
    </w:p>
    <w:p w:rsidR="00776E09" w:rsidRDefault="003C03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t xml:space="preserve"> </w:t>
      </w:r>
      <w:r w:rsidR="00776E09">
        <w:rPr>
          <w:rFonts w:ascii="Arial Unicode MS" w:eastAsia="Arial Unicode MS" w:hAnsi="Arial Unicode MS" w:cs="Arial Unicode MS"/>
          <w:bCs w:val="0"/>
          <w:szCs w:val="24"/>
          <w:u w:val="none"/>
          <w:lang w:eastAsia="es-ES"/>
        </w:rPr>
        <w:t xml:space="preserve">2. </w:t>
      </w:r>
      <w:r w:rsidR="00776E09" w:rsidRPr="00776E09">
        <w:rPr>
          <w:rFonts w:ascii="Arial Unicode MS" w:eastAsia="Arial Unicode MS" w:hAnsi="Arial Unicode MS" w:cs="Arial Unicode MS"/>
          <w:bCs w:val="0"/>
          <w:szCs w:val="24"/>
          <w:lang w:eastAsia="es-ES"/>
        </w:rPr>
        <w:t>DEMOLICIONES</w:t>
      </w:r>
      <w:r w:rsidR="00F83FE4">
        <w:rPr>
          <w:rFonts w:ascii="Arial Unicode MS" w:eastAsia="Arial Unicode MS" w:hAnsi="Arial Unicode MS" w:cs="Arial Unicode MS"/>
          <w:bCs w:val="0"/>
          <w:szCs w:val="24"/>
          <w:lang w:eastAsia="es-ES"/>
        </w:rPr>
        <w:t xml:space="preserve"> </w:t>
      </w:r>
      <w:r w:rsidR="00580BD2">
        <w:rPr>
          <w:rFonts w:ascii="Arial Unicode MS" w:eastAsia="Arial Unicode MS" w:hAnsi="Arial Unicode MS" w:cs="Arial Unicode MS"/>
          <w:bCs w:val="0"/>
          <w:szCs w:val="24"/>
          <w:lang w:eastAsia="es-ES"/>
        </w:rPr>
        <w:t>–</w:t>
      </w:r>
      <w:r w:rsidR="00F83FE4">
        <w:rPr>
          <w:rFonts w:ascii="Arial Unicode MS" w:eastAsia="Arial Unicode MS" w:hAnsi="Arial Unicode MS" w:cs="Arial Unicode MS"/>
          <w:bCs w:val="0"/>
          <w:szCs w:val="24"/>
          <w:lang w:eastAsia="es-ES"/>
        </w:rPr>
        <w:t xml:space="preserve"> DESMANTELAMIENTOS</w:t>
      </w:r>
    </w:p>
    <w:p w:rsidR="00580BD2" w:rsidRPr="00160364" w:rsidRDefault="00580BD2" w:rsidP="00580BD2">
      <w:pPr>
        <w:pStyle w:val="Textoindependiente2"/>
        <w:spacing w:line="240" w:lineRule="auto"/>
        <w:ind w:firstLine="708"/>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2.1 </w:t>
      </w:r>
      <w:r>
        <w:rPr>
          <w:rFonts w:ascii="Arial Unicode MS" w:eastAsia="Arial Unicode MS" w:hAnsi="Arial Unicode MS" w:cs="Arial Unicode MS"/>
          <w:szCs w:val="24"/>
          <w:u w:val="none"/>
        </w:rPr>
        <w:t>Picado de revoques de pretiles</w:t>
      </w:r>
    </w:p>
    <w:p w:rsidR="00580BD2" w:rsidRDefault="00580BD2" w:rsidP="00580BD2">
      <w:pPr>
        <w:jc w:val="both"/>
        <w:rPr>
          <w:rFonts w:eastAsia="Arial Unicode MS" w:cs="Arial Unicode MS"/>
          <w:bCs/>
          <w:szCs w:val="24"/>
          <w:lang w:val="es-ES_tradnl"/>
        </w:rPr>
      </w:pPr>
      <w:r>
        <w:rPr>
          <w:rFonts w:eastAsia="Arial Unicode MS" w:cs="Arial Unicode MS"/>
          <w:bCs/>
          <w:szCs w:val="24"/>
          <w:lang w:val="es-ES_tradnl"/>
        </w:rPr>
        <w:t xml:space="preserve">Se picaran todos los pretiles que </w:t>
      </w:r>
      <w:r>
        <w:rPr>
          <w:rFonts w:eastAsia="Arial Unicode MS" w:cs="Arial Unicode MS"/>
          <w:bCs/>
          <w:szCs w:val="24"/>
          <w:lang w:val="es-ES_tradnl"/>
        </w:rPr>
        <w:t xml:space="preserve">deberán permanecer como tales. Según se indica en recaudos gráficos. </w:t>
      </w:r>
      <w:r>
        <w:rPr>
          <w:rFonts w:eastAsia="Arial Unicode MS" w:cs="Arial Unicode MS"/>
          <w:bCs/>
          <w:szCs w:val="24"/>
          <w:lang w:val="es-ES_tradnl"/>
        </w:rPr>
        <w:t xml:space="preserve">  </w:t>
      </w:r>
    </w:p>
    <w:p w:rsidR="00580BD2" w:rsidRDefault="00580BD2" w:rsidP="00580BD2">
      <w:pPr>
        <w:pStyle w:val="Textoindependiente2"/>
        <w:spacing w:line="240" w:lineRule="auto"/>
        <w:ind w:left="708"/>
        <w:jc w:val="both"/>
        <w:rPr>
          <w:rFonts w:ascii="Arial Unicode MS" w:eastAsia="Arial Unicode MS" w:hAnsi="Arial Unicode MS" w:cs="Arial Unicode MS"/>
          <w:bCs w:val="0"/>
          <w:szCs w:val="24"/>
          <w:u w:val="none"/>
          <w:lang w:eastAsia="es-ES"/>
        </w:rPr>
      </w:pPr>
      <w:r w:rsidRPr="00F128FD">
        <w:rPr>
          <w:rFonts w:ascii="Arial Unicode MS" w:eastAsia="Arial Unicode MS" w:hAnsi="Arial Unicode MS" w:cs="Arial Unicode MS"/>
          <w:bCs w:val="0"/>
          <w:szCs w:val="24"/>
          <w:u w:val="none"/>
          <w:lang w:eastAsia="es-ES"/>
        </w:rPr>
        <w:t>2.2 Retiro de instalación eléctrica</w:t>
      </w:r>
      <w:r>
        <w:rPr>
          <w:rFonts w:ascii="Arial Unicode MS" w:eastAsia="Arial Unicode MS" w:hAnsi="Arial Unicode MS" w:cs="Arial Unicode MS"/>
          <w:bCs w:val="0"/>
          <w:szCs w:val="24"/>
          <w:u w:val="none"/>
          <w:lang w:eastAsia="es-ES"/>
        </w:rPr>
        <w:t xml:space="preserve"> </w:t>
      </w:r>
    </w:p>
    <w:p w:rsidR="00580BD2" w:rsidRPr="004227EC" w:rsidRDefault="00580BD2" w:rsidP="00580BD2">
      <w:pPr>
        <w:pStyle w:val="Textoindependiente2"/>
        <w:spacing w:line="240" w:lineRule="auto"/>
        <w:jc w:val="both"/>
        <w:rPr>
          <w:rFonts w:eastAsia="Arial Unicode MS" w:cs="Arial Unicode MS"/>
          <w:b w:val="0"/>
          <w:szCs w:val="24"/>
        </w:rPr>
      </w:pPr>
      <w:r w:rsidRPr="004227EC">
        <w:rPr>
          <w:rFonts w:ascii="Arial Unicode MS" w:eastAsia="Arial Unicode MS" w:hAnsi="Arial Unicode MS" w:cs="Arial Unicode MS"/>
          <w:b w:val="0"/>
          <w:szCs w:val="24"/>
          <w:u w:val="none"/>
          <w:lang w:eastAsia="es-ES"/>
        </w:rPr>
        <w:t>Se desmantelará la instalación eléctric</w:t>
      </w:r>
      <w:r>
        <w:rPr>
          <w:rFonts w:ascii="Arial Unicode MS" w:eastAsia="Arial Unicode MS" w:hAnsi="Arial Unicode MS" w:cs="Arial Unicode MS"/>
          <w:b w:val="0"/>
          <w:szCs w:val="24"/>
          <w:u w:val="none"/>
          <w:lang w:eastAsia="es-ES"/>
        </w:rPr>
        <w:t>a</w:t>
      </w:r>
      <w:r>
        <w:rPr>
          <w:rFonts w:ascii="Arial Unicode MS" w:eastAsia="Arial Unicode MS" w:hAnsi="Arial Unicode MS" w:cs="Arial Unicode MS"/>
          <w:b w:val="0"/>
          <w:szCs w:val="24"/>
          <w:u w:val="none"/>
          <w:lang w:eastAsia="es-ES"/>
        </w:rPr>
        <w:t xml:space="preserve">.  </w:t>
      </w:r>
    </w:p>
    <w:p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sidRPr="00F7464B">
        <w:rPr>
          <w:rFonts w:eastAsia="Arial Unicode MS" w:cs="Arial Unicode MS"/>
          <w:bCs w:val="0"/>
          <w:szCs w:val="24"/>
          <w:u w:val="none"/>
        </w:rPr>
        <w:tab/>
      </w:r>
      <w:r w:rsidRPr="00D56C5B">
        <w:rPr>
          <w:rFonts w:ascii="Arial Unicode MS" w:eastAsia="Arial Unicode MS" w:hAnsi="Arial Unicode MS" w:cs="Arial Unicode MS"/>
          <w:bCs w:val="0"/>
          <w:szCs w:val="24"/>
          <w:u w:val="none"/>
          <w:lang w:eastAsia="es-ES"/>
        </w:rPr>
        <w:t>2.</w:t>
      </w:r>
      <w:r>
        <w:rPr>
          <w:rFonts w:ascii="Arial Unicode MS" w:eastAsia="Arial Unicode MS" w:hAnsi="Arial Unicode MS" w:cs="Arial Unicode MS"/>
          <w:bCs w:val="0"/>
          <w:szCs w:val="24"/>
          <w:u w:val="none"/>
          <w:lang w:eastAsia="es-ES"/>
        </w:rPr>
        <w:t>3</w:t>
      </w:r>
      <w:r w:rsidRPr="00D56C5B">
        <w:rPr>
          <w:rFonts w:ascii="Arial Unicode MS" w:eastAsia="Arial Unicode MS" w:hAnsi="Arial Unicode MS" w:cs="Arial Unicode MS"/>
          <w:bCs w:val="0"/>
          <w:szCs w:val="24"/>
          <w:u w:val="none"/>
          <w:lang w:eastAsia="es-ES"/>
        </w:rPr>
        <w:t xml:space="preserve"> Retiro</w:t>
      </w:r>
      <w:r w:rsidRPr="00A15842">
        <w:rPr>
          <w:rFonts w:ascii="Arial Unicode MS" w:eastAsia="Arial Unicode MS" w:hAnsi="Arial Unicode MS" w:cs="Arial Unicode MS"/>
          <w:szCs w:val="24"/>
          <w:u w:val="none"/>
        </w:rPr>
        <w:t xml:space="preserve"> de </w:t>
      </w:r>
      <w:r>
        <w:rPr>
          <w:rFonts w:ascii="Arial Unicode MS" w:eastAsia="Arial Unicode MS" w:hAnsi="Arial Unicode MS" w:cs="Arial Unicode MS"/>
          <w:szCs w:val="24"/>
          <w:u w:val="none"/>
        </w:rPr>
        <w:t xml:space="preserve">chapas </w:t>
      </w:r>
      <w:r w:rsidR="007B7743">
        <w:rPr>
          <w:rFonts w:ascii="Arial Unicode MS" w:eastAsia="Arial Unicode MS" w:hAnsi="Arial Unicode MS" w:cs="Arial Unicode MS"/>
          <w:szCs w:val="24"/>
          <w:u w:val="none"/>
        </w:rPr>
        <w:t xml:space="preserve">y </w:t>
      </w:r>
      <w:proofErr w:type="spellStart"/>
      <w:r w:rsidR="007B7743">
        <w:rPr>
          <w:rFonts w:ascii="Arial Unicode MS" w:eastAsia="Arial Unicode MS" w:hAnsi="Arial Unicode MS" w:cs="Arial Unicode MS"/>
          <w:szCs w:val="24"/>
          <w:u w:val="none"/>
        </w:rPr>
        <w:t>tirantería</w:t>
      </w:r>
      <w:proofErr w:type="spellEnd"/>
      <w:r w:rsidR="007B7743">
        <w:rPr>
          <w:rFonts w:ascii="Arial Unicode MS" w:eastAsia="Arial Unicode MS" w:hAnsi="Arial Unicode MS" w:cs="Arial Unicode MS"/>
          <w:szCs w:val="24"/>
          <w:u w:val="none"/>
        </w:rPr>
        <w:t xml:space="preserve"> de madera</w:t>
      </w:r>
    </w:p>
    <w:p w:rsidR="007B7743" w:rsidRDefault="007B7743" w:rsidP="007B7743">
      <w:pPr>
        <w:rPr>
          <w:rFonts w:eastAsia="Arial Unicode MS"/>
          <w:lang w:eastAsia="es-ES"/>
        </w:rPr>
      </w:pPr>
      <w:r>
        <w:rPr>
          <w:rFonts w:eastAsia="Arial Unicode MS"/>
          <w:lang w:eastAsia="es-ES"/>
        </w:rPr>
        <w:t>Se desmantelará toda la cubierta actual respetando todas las medidas de seguridad del Ministerio de Trabajo.</w:t>
      </w:r>
    </w:p>
    <w:p w:rsidR="007B7743" w:rsidRPr="007B7743" w:rsidRDefault="007B7743" w:rsidP="007B7743">
      <w:pPr>
        <w:rPr>
          <w:rFonts w:eastAsia="Arial Unicode MS"/>
          <w:lang w:eastAsia="es-ES"/>
        </w:rPr>
      </w:pPr>
      <w:r>
        <w:rPr>
          <w:rFonts w:eastAsia="Arial Unicode MS"/>
          <w:lang w:eastAsia="es-ES"/>
        </w:rPr>
        <w:t xml:space="preserve">Los materiales que se retiren, deberán ser correctamente acopiados hasta su pronto retiro de obra, sin presumir riesgos para los usuarios del edificio hasta ser retirados del sitio. No podrán permanecer in situ durante el transcurso de la obra, deberán ir retirándose a medida que se vayan almacenando.   </w:t>
      </w:r>
    </w:p>
    <w:p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 w:val="0"/>
          <w:szCs w:val="24"/>
          <w:u w:val="none"/>
        </w:rPr>
        <w:tab/>
      </w:r>
      <w:r w:rsidRPr="0052502F">
        <w:rPr>
          <w:rFonts w:ascii="Arial Unicode MS" w:eastAsia="Arial Unicode MS" w:hAnsi="Arial Unicode MS" w:cs="Arial Unicode MS"/>
          <w:szCs w:val="24"/>
          <w:u w:val="none"/>
        </w:rPr>
        <w:t>2</w:t>
      </w:r>
      <w:r w:rsidRPr="00F0705A">
        <w:rPr>
          <w:rFonts w:ascii="Arial Unicode MS" w:eastAsia="Arial Unicode MS" w:hAnsi="Arial Unicode MS" w:cs="Arial Unicode MS"/>
          <w:szCs w:val="24"/>
          <w:u w:val="none"/>
        </w:rPr>
        <w:t>.</w:t>
      </w:r>
      <w:r w:rsidR="007B7743">
        <w:rPr>
          <w:rFonts w:ascii="Arial Unicode MS" w:eastAsia="Arial Unicode MS" w:hAnsi="Arial Unicode MS" w:cs="Arial Unicode MS"/>
          <w:szCs w:val="24"/>
          <w:u w:val="none"/>
        </w:rPr>
        <w:t>4</w:t>
      </w:r>
      <w:r>
        <w:rPr>
          <w:rFonts w:ascii="Arial Unicode MS" w:eastAsia="Arial Unicode MS" w:hAnsi="Arial Unicode MS" w:cs="Arial Unicode MS"/>
          <w:b w:val="0"/>
          <w:szCs w:val="24"/>
          <w:u w:val="none"/>
        </w:rPr>
        <w:t xml:space="preserve"> </w:t>
      </w:r>
      <w:r>
        <w:rPr>
          <w:rFonts w:ascii="Arial Unicode MS" w:eastAsia="Arial Unicode MS" w:hAnsi="Arial Unicode MS" w:cs="Arial Unicode MS"/>
          <w:szCs w:val="24"/>
          <w:u w:val="none"/>
        </w:rPr>
        <w:t xml:space="preserve">Retiro de cielorrasos </w:t>
      </w:r>
    </w:p>
    <w:p w:rsidR="00580BD2" w:rsidRDefault="00580BD2" w:rsidP="00580BD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Se retirar</w:t>
      </w:r>
      <w:r w:rsidR="00DB6BA3">
        <w:rPr>
          <w:rFonts w:ascii="Arial Unicode MS" w:eastAsia="Arial Unicode MS" w:hAnsi="Arial Unicode MS" w:cs="Arial Unicode MS"/>
          <w:b w:val="0"/>
          <w:szCs w:val="24"/>
          <w:u w:val="none"/>
        </w:rPr>
        <w:t>á</w:t>
      </w:r>
      <w:r>
        <w:rPr>
          <w:rFonts w:ascii="Arial Unicode MS" w:eastAsia="Arial Unicode MS" w:hAnsi="Arial Unicode MS" w:cs="Arial Unicode MS"/>
          <w:b w:val="0"/>
          <w:szCs w:val="24"/>
          <w:u w:val="none"/>
        </w:rPr>
        <w:t>n todos los cielorrasos</w:t>
      </w:r>
      <w:r w:rsidR="00DB6BA3">
        <w:rPr>
          <w:rFonts w:ascii="Arial Unicode MS" w:eastAsia="Arial Unicode MS" w:hAnsi="Arial Unicode MS" w:cs="Arial Unicode MS"/>
          <w:b w:val="0"/>
          <w:szCs w:val="24"/>
          <w:u w:val="none"/>
        </w:rPr>
        <w:t>.</w:t>
      </w:r>
    </w:p>
    <w:p w:rsidR="00580BD2" w:rsidRDefault="00580BD2" w:rsidP="00580BD2">
      <w:pPr>
        <w:pStyle w:val="Textoindependiente2"/>
        <w:spacing w:line="240" w:lineRule="auto"/>
        <w:jc w:val="both"/>
        <w:rPr>
          <w:rFonts w:ascii="Arial Unicode MS" w:eastAsia="Arial Unicode MS" w:hAnsi="Arial Unicode MS" w:cs="Arial Unicode MS"/>
          <w:bCs w:val="0"/>
          <w:szCs w:val="24"/>
          <w:u w:val="none"/>
        </w:rPr>
      </w:pPr>
      <w:r>
        <w:rPr>
          <w:rFonts w:ascii="Arial Unicode MS" w:eastAsia="Arial Unicode MS" w:hAnsi="Arial Unicode MS" w:cs="Arial Unicode MS"/>
          <w:b w:val="0"/>
          <w:szCs w:val="24"/>
          <w:u w:val="none"/>
        </w:rPr>
        <w:tab/>
      </w:r>
      <w:r w:rsidRPr="00BE6C44">
        <w:rPr>
          <w:rFonts w:ascii="Arial Unicode MS" w:eastAsia="Arial Unicode MS" w:hAnsi="Arial Unicode MS" w:cs="Arial Unicode MS"/>
          <w:bCs w:val="0"/>
          <w:szCs w:val="24"/>
          <w:u w:val="none"/>
        </w:rPr>
        <w:t>2.</w:t>
      </w:r>
      <w:r w:rsidR="007B7743">
        <w:rPr>
          <w:rFonts w:ascii="Arial Unicode MS" w:eastAsia="Arial Unicode MS" w:hAnsi="Arial Unicode MS" w:cs="Arial Unicode MS"/>
          <w:bCs w:val="0"/>
          <w:szCs w:val="24"/>
          <w:u w:val="none"/>
        </w:rPr>
        <w:t>5</w:t>
      </w:r>
      <w:r w:rsidRPr="00BE6C44">
        <w:rPr>
          <w:rFonts w:ascii="Arial Unicode MS" w:eastAsia="Arial Unicode MS" w:hAnsi="Arial Unicode MS" w:cs="Arial Unicode MS"/>
          <w:bCs w:val="0"/>
          <w:szCs w:val="24"/>
          <w:u w:val="none"/>
        </w:rPr>
        <w:t xml:space="preserve"> Retiro de aberturas </w:t>
      </w:r>
      <w:r>
        <w:rPr>
          <w:rFonts w:ascii="Arial Unicode MS" w:eastAsia="Arial Unicode MS" w:hAnsi="Arial Unicode MS" w:cs="Arial Unicode MS"/>
          <w:bCs w:val="0"/>
          <w:szCs w:val="24"/>
          <w:u w:val="none"/>
        </w:rPr>
        <w:t>(Las que se indican en planos</w:t>
      </w:r>
      <w:r w:rsidR="007B7743">
        <w:rPr>
          <w:rFonts w:ascii="Arial Unicode MS" w:eastAsia="Arial Unicode MS" w:hAnsi="Arial Unicode MS" w:cs="Arial Unicode MS"/>
          <w:bCs w:val="0"/>
          <w:szCs w:val="24"/>
          <w:u w:val="none"/>
        </w:rPr>
        <w:t>)</w:t>
      </w:r>
    </w:p>
    <w:p w:rsidR="00580BD2" w:rsidRDefault="00580BD2" w:rsidP="00580BD2">
      <w:pPr>
        <w:pStyle w:val="Textoindependiente2"/>
        <w:spacing w:line="240" w:lineRule="auto"/>
        <w:jc w:val="both"/>
        <w:rPr>
          <w:rFonts w:ascii="Arial Unicode MS" w:eastAsia="Arial Unicode MS" w:hAnsi="Arial Unicode MS" w:cs="Arial Unicode MS"/>
          <w:b w:val="0"/>
          <w:szCs w:val="24"/>
          <w:u w:val="none"/>
        </w:rPr>
      </w:pPr>
      <w:r w:rsidRPr="00BE6C44">
        <w:rPr>
          <w:rFonts w:ascii="Arial Unicode MS" w:eastAsia="Arial Unicode MS" w:hAnsi="Arial Unicode MS" w:cs="Arial Unicode MS"/>
          <w:b w:val="0"/>
          <w:szCs w:val="24"/>
          <w:u w:val="none"/>
        </w:rPr>
        <w:t>Se retirarán las aberturas que se indican en planos</w:t>
      </w:r>
      <w:r>
        <w:rPr>
          <w:rFonts w:ascii="Arial Unicode MS" w:eastAsia="Arial Unicode MS" w:hAnsi="Arial Unicode MS" w:cs="Arial Unicode MS"/>
          <w:b w:val="0"/>
          <w:szCs w:val="24"/>
          <w:u w:val="none"/>
        </w:rPr>
        <w:t xml:space="preserve"> para su sustitución por aberturas de aluminio.</w:t>
      </w:r>
      <w:r w:rsidRPr="00BE6C44">
        <w:rPr>
          <w:rFonts w:ascii="Arial Unicode MS" w:eastAsia="Arial Unicode MS" w:hAnsi="Arial Unicode MS" w:cs="Arial Unicode MS"/>
          <w:b w:val="0"/>
          <w:szCs w:val="24"/>
          <w:u w:val="none"/>
        </w:rPr>
        <w:t xml:space="preserve"> </w:t>
      </w:r>
    </w:p>
    <w:p w:rsidR="00D6106D" w:rsidRDefault="00D6106D" w:rsidP="00D6106D">
      <w:pPr>
        <w:pStyle w:val="Textoindependiente2"/>
        <w:spacing w:line="240" w:lineRule="auto"/>
        <w:ind w:firstLine="708"/>
        <w:jc w:val="both"/>
        <w:rPr>
          <w:rFonts w:ascii="Arial Unicode MS" w:eastAsia="Arial Unicode MS" w:hAnsi="Arial Unicode MS" w:cs="Arial Unicode MS"/>
          <w:bCs w:val="0"/>
          <w:szCs w:val="24"/>
          <w:u w:val="none"/>
        </w:rPr>
      </w:pPr>
      <w:r w:rsidRPr="00D6106D">
        <w:rPr>
          <w:rFonts w:ascii="Arial Unicode MS" w:eastAsia="Arial Unicode MS" w:hAnsi="Arial Unicode MS" w:cs="Arial Unicode MS"/>
          <w:bCs w:val="0"/>
          <w:szCs w:val="24"/>
          <w:u w:val="none"/>
        </w:rPr>
        <w:t>2.6 Demolición de muro/pretil intermedio</w:t>
      </w:r>
    </w:p>
    <w:p w:rsidR="00D6106D" w:rsidRPr="007A1F16" w:rsidRDefault="007A1F16" w:rsidP="00D6106D">
      <w:pPr>
        <w:pStyle w:val="Textoindependiente2"/>
        <w:spacing w:line="240" w:lineRule="auto"/>
        <w:jc w:val="both"/>
        <w:rPr>
          <w:rFonts w:ascii="Arial Unicode MS" w:eastAsia="Arial Unicode MS" w:hAnsi="Arial Unicode MS" w:cs="Arial Unicode MS"/>
          <w:b w:val="0"/>
          <w:szCs w:val="24"/>
          <w:u w:val="none"/>
        </w:rPr>
      </w:pPr>
      <w:r w:rsidRPr="007A1F16">
        <w:rPr>
          <w:rFonts w:ascii="Arial Unicode MS" w:eastAsia="Arial Unicode MS" w:hAnsi="Arial Unicode MS" w:cs="Arial Unicode MS"/>
          <w:b w:val="0"/>
          <w:szCs w:val="24"/>
          <w:u w:val="none"/>
        </w:rPr>
        <w:t xml:space="preserve">Se </w:t>
      </w:r>
      <w:r>
        <w:rPr>
          <w:rFonts w:ascii="Arial Unicode MS" w:eastAsia="Arial Unicode MS" w:hAnsi="Arial Unicode MS" w:cs="Arial Unicode MS"/>
          <w:b w:val="0"/>
          <w:szCs w:val="24"/>
          <w:u w:val="none"/>
        </w:rPr>
        <w:t xml:space="preserve">demuele sector de muro intermedio para unificar la cubierta, según se indica en planos. </w:t>
      </w:r>
    </w:p>
    <w:p w:rsidR="005A3954" w:rsidRPr="000E1C6A" w:rsidRDefault="005A3954" w:rsidP="00912ACA">
      <w:pPr>
        <w:pStyle w:val="Textoindependiente2"/>
        <w:spacing w:line="240" w:lineRule="auto"/>
        <w:jc w:val="left"/>
        <w:rPr>
          <w:rFonts w:ascii="Arial Unicode MS" w:eastAsia="Arial Unicode MS" w:hAnsi="Arial Unicode MS" w:cs="Arial Unicode MS"/>
          <w:b w:val="0"/>
          <w:bCs w:val="0"/>
          <w:szCs w:val="24"/>
          <w:u w:val="none"/>
        </w:rPr>
      </w:pPr>
    </w:p>
    <w:p w:rsidR="005D1614" w:rsidRPr="005D1614" w:rsidRDefault="005D1614"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3. </w:t>
      </w:r>
      <w:r w:rsidRPr="005D1614">
        <w:rPr>
          <w:rFonts w:ascii="Arial Unicode MS" w:eastAsia="Arial Unicode MS" w:hAnsi="Arial Unicode MS" w:cs="Arial Unicode MS"/>
          <w:bCs w:val="0"/>
          <w:szCs w:val="24"/>
          <w:lang w:eastAsia="es-ES"/>
        </w:rPr>
        <w:t>ESTRUCTURA</w:t>
      </w:r>
      <w:r w:rsidR="00691779">
        <w:rPr>
          <w:rFonts w:ascii="Arial Unicode MS" w:eastAsia="Arial Unicode MS" w:hAnsi="Arial Unicode MS" w:cs="Arial Unicode MS"/>
          <w:bCs w:val="0"/>
          <w:szCs w:val="24"/>
          <w:lang w:eastAsia="es-ES"/>
        </w:rPr>
        <w:t xml:space="preserve"> - HORMIGONES</w:t>
      </w:r>
    </w:p>
    <w:p w:rsidR="005D1614" w:rsidRDefault="005D1614" w:rsidP="00912ACA">
      <w:pPr>
        <w:pStyle w:val="Textoindependiente2"/>
        <w:spacing w:line="240" w:lineRule="auto"/>
        <w:jc w:val="left"/>
        <w:rPr>
          <w:rFonts w:ascii="Arial Unicode MS" w:eastAsia="Arial Unicode MS" w:hAnsi="Arial Unicode MS" w:cs="Arial Unicode MS"/>
          <w:szCs w:val="24"/>
          <w:u w:val="none"/>
        </w:rPr>
      </w:pPr>
      <w:r w:rsidRPr="00691779">
        <w:rPr>
          <w:rFonts w:ascii="Arial Unicode MS" w:eastAsia="Arial Unicode MS" w:hAnsi="Arial Unicode MS" w:cs="Arial Unicode MS"/>
          <w:szCs w:val="24"/>
          <w:u w:val="none"/>
        </w:rPr>
        <w:tab/>
        <w:t>3.</w:t>
      </w:r>
      <w:r w:rsidR="00DC1E85">
        <w:rPr>
          <w:rFonts w:ascii="Arial Unicode MS" w:eastAsia="Arial Unicode MS" w:hAnsi="Arial Unicode MS" w:cs="Arial Unicode MS"/>
          <w:szCs w:val="24"/>
          <w:u w:val="none"/>
        </w:rPr>
        <w:t>1</w:t>
      </w:r>
      <w:r w:rsidRPr="00691779">
        <w:rPr>
          <w:rFonts w:ascii="Arial Unicode MS" w:eastAsia="Arial Unicode MS" w:hAnsi="Arial Unicode MS" w:cs="Arial Unicode MS"/>
          <w:szCs w:val="24"/>
          <w:u w:val="none"/>
        </w:rPr>
        <w:t xml:space="preserve"> </w:t>
      </w:r>
      <w:r w:rsidR="00A648D9">
        <w:rPr>
          <w:rFonts w:ascii="Arial Unicode MS" w:eastAsia="Arial Unicode MS" w:hAnsi="Arial Unicode MS" w:cs="Arial Unicode MS"/>
          <w:szCs w:val="24"/>
          <w:u w:val="none"/>
        </w:rPr>
        <w:t>Carrera de coronación</w:t>
      </w:r>
    </w:p>
    <w:p w:rsidR="005F6834" w:rsidRDefault="005F6834" w:rsidP="00912ACA">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Se coronará con una carrea perimetral en sector 1 y otra en sector 2. </w:t>
      </w:r>
    </w:p>
    <w:p w:rsidR="0052725F" w:rsidRPr="0052725F" w:rsidRDefault="0052725F" w:rsidP="00912ACA">
      <w:pPr>
        <w:pStyle w:val="Textoindependiente2"/>
        <w:spacing w:line="240" w:lineRule="auto"/>
        <w:jc w:val="left"/>
        <w:rPr>
          <w:rFonts w:ascii="Arial Unicode MS" w:eastAsia="Arial Unicode MS" w:hAnsi="Arial Unicode MS" w:cs="Arial Unicode MS"/>
          <w:b w:val="0"/>
          <w:szCs w:val="24"/>
          <w:u w:val="none"/>
        </w:rPr>
      </w:pPr>
      <w:r w:rsidRPr="0052725F">
        <w:rPr>
          <w:rFonts w:ascii="Arial Unicode MS" w:eastAsia="Arial Unicode MS" w:hAnsi="Arial Unicode MS" w:cs="Arial Unicode MS"/>
          <w:b w:val="0"/>
          <w:szCs w:val="24"/>
          <w:u w:val="none"/>
        </w:rPr>
        <w:t xml:space="preserve">Según </w:t>
      </w:r>
      <w:r w:rsidR="002311BD">
        <w:rPr>
          <w:rFonts w:ascii="Arial Unicode MS" w:eastAsia="Arial Unicode MS" w:hAnsi="Arial Unicode MS" w:cs="Arial Unicode MS"/>
          <w:b w:val="0"/>
          <w:szCs w:val="24"/>
          <w:u w:val="none"/>
        </w:rPr>
        <w:t>recaudos gráficos</w:t>
      </w:r>
      <w:r w:rsidR="005F6834">
        <w:rPr>
          <w:rFonts w:ascii="Arial Unicode MS" w:eastAsia="Arial Unicode MS" w:hAnsi="Arial Unicode MS" w:cs="Arial Unicode MS"/>
          <w:b w:val="0"/>
          <w:szCs w:val="24"/>
          <w:u w:val="none"/>
        </w:rPr>
        <w:t>.</w:t>
      </w:r>
    </w:p>
    <w:p w:rsidR="005B2172" w:rsidRDefault="005B2172" w:rsidP="00912ACA">
      <w:pPr>
        <w:pStyle w:val="Textoindependiente2"/>
        <w:spacing w:line="240" w:lineRule="auto"/>
        <w:jc w:val="left"/>
        <w:rPr>
          <w:rFonts w:ascii="Arial Unicode MS" w:eastAsia="Arial Unicode MS" w:hAnsi="Arial Unicode MS" w:cs="Arial Unicode MS"/>
          <w:szCs w:val="24"/>
          <w:u w:val="none"/>
        </w:rPr>
      </w:pPr>
    </w:p>
    <w:p w:rsidR="00C62818" w:rsidRDefault="00C62818" w:rsidP="00912ACA">
      <w:pPr>
        <w:pStyle w:val="Textoindependiente2"/>
        <w:spacing w:line="240" w:lineRule="auto"/>
        <w:jc w:val="left"/>
        <w:rPr>
          <w:rFonts w:ascii="Arial Unicode MS" w:eastAsia="Arial Unicode MS" w:hAnsi="Arial Unicode MS" w:cs="Arial Unicode MS"/>
          <w:szCs w:val="24"/>
        </w:rPr>
      </w:pPr>
      <w:r>
        <w:rPr>
          <w:rFonts w:ascii="Arial Unicode MS" w:eastAsia="Arial Unicode MS" w:hAnsi="Arial Unicode MS" w:cs="Arial Unicode MS"/>
          <w:szCs w:val="24"/>
          <w:u w:val="none"/>
        </w:rPr>
        <w:t xml:space="preserve">4. </w:t>
      </w:r>
      <w:r w:rsidRPr="00C62818">
        <w:rPr>
          <w:rFonts w:ascii="Arial Unicode MS" w:eastAsia="Arial Unicode MS" w:hAnsi="Arial Unicode MS" w:cs="Arial Unicode MS"/>
          <w:szCs w:val="24"/>
        </w:rPr>
        <w:t>ALBAÑILERÍA</w:t>
      </w:r>
    </w:p>
    <w:p w:rsidR="0092506B" w:rsidRPr="0092506B" w:rsidRDefault="0092506B" w:rsidP="00912ACA">
      <w:pPr>
        <w:pStyle w:val="Textoindependiente2"/>
        <w:spacing w:line="240" w:lineRule="auto"/>
        <w:jc w:val="left"/>
        <w:rPr>
          <w:rFonts w:ascii="Arial Unicode MS" w:eastAsia="Arial Unicode MS" w:hAnsi="Arial Unicode MS" w:cs="Arial Unicode MS"/>
          <w:szCs w:val="24"/>
          <w:u w:val="none"/>
        </w:rPr>
      </w:pPr>
      <w:r w:rsidRPr="0092506B">
        <w:rPr>
          <w:rFonts w:ascii="Arial Unicode MS" w:eastAsia="Arial Unicode MS" w:hAnsi="Arial Unicode MS" w:cs="Arial Unicode MS"/>
          <w:szCs w:val="24"/>
          <w:u w:val="none"/>
        </w:rPr>
        <w:tab/>
        <w:t>4.1 Cubiertas</w:t>
      </w:r>
    </w:p>
    <w:p w:rsidR="001E0FA9" w:rsidRDefault="00B266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tab/>
      </w:r>
      <w:r w:rsidR="0092506B">
        <w:rPr>
          <w:rFonts w:ascii="Arial Unicode MS" w:eastAsia="Arial Unicode MS" w:hAnsi="Arial Unicode MS" w:cs="Arial Unicode MS"/>
          <w:b w:val="0"/>
          <w:szCs w:val="24"/>
          <w:u w:val="none"/>
        </w:rPr>
        <w:tab/>
      </w:r>
      <w:r w:rsidR="00983CE2">
        <w:rPr>
          <w:rFonts w:ascii="Arial Unicode MS" w:eastAsia="Arial Unicode MS" w:hAnsi="Arial Unicode MS" w:cs="Arial Unicode MS"/>
          <w:bCs w:val="0"/>
          <w:szCs w:val="24"/>
          <w:u w:val="none"/>
          <w:lang w:eastAsia="es-ES"/>
        </w:rPr>
        <w:t>4.1</w:t>
      </w:r>
      <w:r w:rsidR="0092506B">
        <w:rPr>
          <w:rFonts w:ascii="Arial Unicode MS" w:eastAsia="Arial Unicode MS" w:hAnsi="Arial Unicode MS" w:cs="Arial Unicode MS"/>
          <w:bCs w:val="0"/>
          <w:szCs w:val="24"/>
          <w:u w:val="none"/>
          <w:lang w:eastAsia="es-ES"/>
        </w:rPr>
        <w:t>.1</w:t>
      </w:r>
      <w:r w:rsidR="001E0FA9" w:rsidRPr="00354B28">
        <w:rPr>
          <w:rFonts w:ascii="Arial Unicode MS" w:eastAsia="Arial Unicode MS" w:hAnsi="Arial Unicode MS" w:cs="Arial Unicode MS"/>
          <w:bCs w:val="0"/>
          <w:szCs w:val="24"/>
          <w:u w:val="none"/>
          <w:lang w:eastAsia="es-ES"/>
        </w:rPr>
        <w:t xml:space="preserve"> </w:t>
      </w:r>
      <w:r>
        <w:rPr>
          <w:rFonts w:ascii="Arial Unicode MS" w:eastAsia="Arial Unicode MS" w:hAnsi="Arial Unicode MS" w:cs="Arial Unicode MS"/>
          <w:bCs w:val="0"/>
          <w:szCs w:val="24"/>
          <w:u w:val="none"/>
          <w:lang w:eastAsia="es-ES"/>
        </w:rPr>
        <w:t>C</w:t>
      </w:r>
      <w:r w:rsidR="00983CE2">
        <w:rPr>
          <w:rFonts w:ascii="Arial Unicode MS" w:eastAsia="Arial Unicode MS" w:hAnsi="Arial Unicode MS" w:cs="Arial Unicode MS"/>
          <w:bCs w:val="0"/>
          <w:szCs w:val="24"/>
          <w:u w:val="none"/>
          <w:lang w:eastAsia="es-ES"/>
        </w:rPr>
        <w:t>hapas de</w:t>
      </w:r>
      <w:r>
        <w:rPr>
          <w:rFonts w:ascii="Arial Unicode MS" w:eastAsia="Arial Unicode MS" w:hAnsi="Arial Unicode MS" w:cs="Arial Unicode MS"/>
          <w:bCs w:val="0"/>
          <w:szCs w:val="24"/>
          <w:u w:val="none"/>
          <w:lang w:eastAsia="es-ES"/>
        </w:rPr>
        <w:t xml:space="preserve"> ISOPANEL</w:t>
      </w:r>
      <w:r w:rsidR="00983CE2">
        <w:rPr>
          <w:rFonts w:ascii="Arial Unicode MS" w:eastAsia="Arial Unicode MS" w:hAnsi="Arial Unicode MS" w:cs="Arial Unicode MS"/>
          <w:bCs w:val="0"/>
          <w:szCs w:val="24"/>
          <w:u w:val="none"/>
          <w:lang w:eastAsia="es-ES"/>
        </w:rPr>
        <w:t xml:space="preserve"> 250mm </w:t>
      </w:r>
    </w:p>
    <w:p w:rsidR="00C00AFD" w:rsidRDefault="00B240F5" w:rsidP="00F7395D">
      <w:pPr>
        <w:rPr>
          <w:rFonts w:eastAsia="Arial Unicode MS" w:cs="Arial Unicode MS"/>
          <w:bCs/>
          <w:szCs w:val="24"/>
          <w:lang w:val="es-ES_tradnl"/>
        </w:rPr>
      </w:pPr>
      <w:r w:rsidRPr="00B240F5">
        <w:rPr>
          <w:rFonts w:eastAsia="Arial Unicode MS" w:cs="Arial Unicode MS"/>
          <w:bCs/>
          <w:szCs w:val="24"/>
          <w:lang w:val="es-ES_tradnl"/>
        </w:rPr>
        <w:t>El cerramiento superior se realizará con cubierta con paneles térmicos y auto-portantes de 250mm de espesor del tipo “ISOPANEL” con revestimiento de chapa de acero pre-pintado y todas las indicaciones definidas en la presente memoria</w:t>
      </w:r>
      <w:r w:rsidR="00D32CA4">
        <w:rPr>
          <w:rFonts w:eastAsia="Arial Unicode MS" w:cs="Arial Unicode MS"/>
          <w:bCs/>
          <w:szCs w:val="24"/>
          <w:lang w:val="es-ES_tradnl"/>
        </w:rPr>
        <w:t xml:space="preserve"> (</w:t>
      </w:r>
      <w:r w:rsidR="00D32CA4">
        <w:rPr>
          <w:rFonts w:eastAsia="Arial Unicode MS" w:cs="Arial Unicode MS"/>
          <w:bCs/>
          <w:szCs w:val="24"/>
          <w:lang w:val="es-ES_tradnl"/>
        </w:rPr>
        <w:t>en sector 1</w:t>
      </w:r>
      <w:r w:rsidR="00D32CA4">
        <w:rPr>
          <w:rFonts w:eastAsia="Arial Unicode MS" w:cs="Arial Unicode MS"/>
          <w:bCs/>
          <w:szCs w:val="24"/>
          <w:lang w:val="es-ES_tradnl"/>
        </w:rPr>
        <w:t>)</w:t>
      </w:r>
      <w:r w:rsidRPr="00B240F5">
        <w:rPr>
          <w:rFonts w:eastAsia="Arial Unicode MS" w:cs="Arial Unicode MS"/>
          <w:bCs/>
          <w:szCs w:val="24"/>
          <w:lang w:val="es-ES_tradnl"/>
        </w:rPr>
        <w:t xml:space="preserve">. </w:t>
      </w:r>
    </w:p>
    <w:p w:rsidR="00834A85" w:rsidRDefault="00F7395D" w:rsidP="00B11A28">
      <w:pPr>
        <w:rPr>
          <w:rFonts w:eastAsia="Arial Unicode MS" w:cs="Arial Unicode MS"/>
          <w:bCs/>
          <w:szCs w:val="24"/>
          <w:lang w:val="es-ES_tradnl"/>
        </w:rPr>
      </w:pPr>
      <w:r>
        <w:rPr>
          <w:rFonts w:eastAsia="Arial Unicode MS" w:cs="Arial Unicode MS"/>
          <w:bCs/>
          <w:szCs w:val="24"/>
          <w:lang w:val="es-ES_tradnl"/>
        </w:rPr>
        <w:t>S</w:t>
      </w:r>
      <w:r w:rsidR="00C00AFD" w:rsidRPr="00B240F5">
        <w:rPr>
          <w:rFonts w:eastAsia="Arial Unicode MS" w:cs="Arial Unicode MS"/>
          <w:bCs/>
          <w:szCs w:val="24"/>
          <w:lang w:val="es-ES_tradnl"/>
        </w:rPr>
        <w:t>e deberá suministrar y colocar con todos los accesorios que el fabricante indique para dar completa garantía estructural y de estanqueidad. Se deberán colocar l</w:t>
      </w:r>
      <w:r>
        <w:rPr>
          <w:rFonts w:eastAsia="Arial Unicode MS" w:cs="Arial Unicode MS"/>
          <w:bCs/>
          <w:szCs w:val="24"/>
          <w:lang w:val="es-ES_tradnl"/>
        </w:rPr>
        <w:t>o</w:t>
      </w:r>
      <w:r w:rsidR="00C00AFD" w:rsidRPr="00B240F5">
        <w:rPr>
          <w:rFonts w:eastAsia="Arial Unicode MS" w:cs="Arial Unicode MS"/>
          <w:bCs/>
          <w:szCs w:val="24"/>
          <w:lang w:val="es-ES_tradnl"/>
        </w:rPr>
        <w:t>s correspondientes goterones, así como los elementos de fijación a los perfiles de acero y el posterior sellado entre paneles</w:t>
      </w:r>
      <w:r w:rsidR="00AA36EC">
        <w:rPr>
          <w:rFonts w:eastAsia="Arial Unicode MS" w:cs="Arial Unicode MS"/>
          <w:bCs/>
          <w:szCs w:val="24"/>
          <w:lang w:val="es-ES_tradnl"/>
        </w:rPr>
        <w:t>, todo según recaudos gráficos</w:t>
      </w:r>
      <w:r w:rsidR="00C00AFD" w:rsidRPr="00B240F5">
        <w:rPr>
          <w:rFonts w:eastAsia="Arial Unicode MS" w:cs="Arial Unicode MS"/>
          <w:bCs/>
          <w:szCs w:val="24"/>
          <w:lang w:val="es-ES_tradnl"/>
        </w:rPr>
        <w:t>.</w:t>
      </w:r>
    </w:p>
    <w:p w:rsidR="00216CFC" w:rsidRDefault="00216CFC" w:rsidP="00B11A28">
      <w:pPr>
        <w:rPr>
          <w:rFonts w:eastAsia="Arial Unicode MS" w:cs="Arial Unicode MS"/>
          <w:b/>
          <w:bCs/>
          <w:szCs w:val="24"/>
          <w:lang w:eastAsia="es-ES"/>
        </w:rPr>
      </w:pPr>
      <w:r>
        <w:rPr>
          <w:rFonts w:eastAsia="Arial Unicode MS" w:cs="Arial Unicode MS"/>
          <w:bCs/>
          <w:szCs w:val="24"/>
          <w:lang w:val="es-ES_tradnl"/>
        </w:rPr>
        <w:tab/>
      </w:r>
      <w:r>
        <w:rPr>
          <w:rFonts w:eastAsia="Arial Unicode MS" w:cs="Arial Unicode MS"/>
          <w:bCs/>
          <w:szCs w:val="24"/>
          <w:lang w:val="es-ES_tradnl"/>
        </w:rPr>
        <w:tab/>
      </w:r>
      <w:r w:rsidRPr="00216CFC">
        <w:rPr>
          <w:rFonts w:eastAsia="Arial Unicode MS" w:cs="Arial Unicode MS"/>
          <w:b/>
          <w:bCs/>
          <w:szCs w:val="24"/>
          <w:lang w:eastAsia="es-ES"/>
        </w:rPr>
        <w:t>4.1.</w:t>
      </w:r>
      <w:r w:rsidRPr="00216CFC">
        <w:rPr>
          <w:rFonts w:eastAsia="Arial Unicode MS" w:cs="Arial Unicode MS"/>
          <w:b/>
          <w:bCs/>
          <w:szCs w:val="24"/>
          <w:lang w:eastAsia="es-ES"/>
        </w:rPr>
        <w:t>2</w:t>
      </w:r>
      <w:r w:rsidRPr="00216CFC">
        <w:rPr>
          <w:rFonts w:eastAsia="Arial Unicode MS" w:cs="Arial Unicode MS"/>
          <w:b/>
          <w:bCs/>
          <w:szCs w:val="24"/>
          <w:lang w:eastAsia="es-ES"/>
        </w:rPr>
        <w:t xml:space="preserve"> Chapas de ISOPANEL </w:t>
      </w:r>
      <w:r w:rsidRPr="00216CFC">
        <w:rPr>
          <w:rFonts w:eastAsia="Arial Unicode MS" w:cs="Arial Unicode MS"/>
          <w:b/>
          <w:bCs/>
          <w:szCs w:val="24"/>
          <w:lang w:eastAsia="es-ES"/>
        </w:rPr>
        <w:t>1</w:t>
      </w:r>
      <w:r w:rsidRPr="00216CFC">
        <w:rPr>
          <w:rFonts w:eastAsia="Arial Unicode MS" w:cs="Arial Unicode MS"/>
          <w:b/>
          <w:bCs/>
          <w:szCs w:val="24"/>
          <w:lang w:eastAsia="es-ES"/>
        </w:rPr>
        <w:t>50mm</w:t>
      </w:r>
    </w:p>
    <w:p w:rsidR="00526037" w:rsidRDefault="00526037" w:rsidP="00526037">
      <w:pPr>
        <w:rPr>
          <w:rFonts w:eastAsia="Arial Unicode MS" w:cs="Arial Unicode MS"/>
          <w:bCs/>
          <w:szCs w:val="24"/>
          <w:lang w:val="es-ES_tradnl"/>
        </w:rPr>
      </w:pPr>
      <w:r w:rsidRPr="00B240F5">
        <w:rPr>
          <w:rFonts w:eastAsia="Arial Unicode MS" w:cs="Arial Unicode MS"/>
          <w:bCs/>
          <w:szCs w:val="24"/>
          <w:lang w:val="es-ES_tradnl"/>
        </w:rPr>
        <w:t xml:space="preserve">El cerramiento superior se realizará con cubierta con paneles térmicos y auto-portantes de </w:t>
      </w:r>
      <w:r>
        <w:rPr>
          <w:rFonts w:eastAsia="Arial Unicode MS" w:cs="Arial Unicode MS"/>
          <w:bCs/>
          <w:szCs w:val="24"/>
          <w:lang w:val="es-ES_tradnl"/>
        </w:rPr>
        <w:t>1</w:t>
      </w:r>
      <w:r w:rsidRPr="00B240F5">
        <w:rPr>
          <w:rFonts w:eastAsia="Arial Unicode MS" w:cs="Arial Unicode MS"/>
          <w:bCs/>
          <w:szCs w:val="24"/>
          <w:lang w:val="es-ES_tradnl"/>
        </w:rPr>
        <w:t>50mm de espesor del tipo “ISOPANEL” con revestimiento de chapa de acero pre-pintado y todas las indicaciones definidas en la presente memoria</w:t>
      </w:r>
      <w:r w:rsidR="00D32CA4">
        <w:rPr>
          <w:rFonts w:eastAsia="Arial Unicode MS" w:cs="Arial Unicode MS"/>
          <w:bCs/>
          <w:szCs w:val="24"/>
          <w:lang w:val="es-ES_tradnl"/>
        </w:rPr>
        <w:t xml:space="preserve"> (en sector 2)</w:t>
      </w:r>
      <w:r w:rsidRPr="00B240F5">
        <w:rPr>
          <w:rFonts w:eastAsia="Arial Unicode MS" w:cs="Arial Unicode MS"/>
          <w:bCs/>
          <w:szCs w:val="24"/>
          <w:lang w:val="es-ES_tradnl"/>
        </w:rPr>
        <w:t xml:space="preserve">. </w:t>
      </w:r>
    </w:p>
    <w:p w:rsidR="00526037" w:rsidRDefault="00526037" w:rsidP="00B11A28">
      <w:pPr>
        <w:rPr>
          <w:rFonts w:eastAsia="Arial Unicode MS" w:cs="Arial Unicode MS"/>
          <w:bCs/>
          <w:szCs w:val="24"/>
          <w:lang w:val="es-ES_tradnl"/>
        </w:rPr>
      </w:pPr>
      <w:r>
        <w:rPr>
          <w:rFonts w:eastAsia="Arial Unicode MS" w:cs="Arial Unicode MS"/>
          <w:bCs/>
          <w:szCs w:val="24"/>
          <w:lang w:val="es-ES_tradnl"/>
        </w:rPr>
        <w:t>S</w:t>
      </w:r>
      <w:r w:rsidRPr="00B240F5">
        <w:rPr>
          <w:rFonts w:eastAsia="Arial Unicode MS" w:cs="Arial Unicode MS"/>
          <w:bCs/>
          <w:szCs w:val="24"/>
          <w:lang w:val="es-ES_tradnl"/>
        </w:rPr>
        <w:t>e deberá suministrar y colocar con todos los accesorios que el fabricante indique para dar completa garantía estructural y de estanqueidad. Se deberán colocar l</w:t>
      </w:r>
      <w:r>
        <w:rPr>
          <w:rFonts w:eastAsia="Arial Unicode MS" w:cs="Arial Unicode MS"/>
          <w:bCs/>
          <w:szCs w:val="24"/>
          <w:lang w:val="es-ES_tradnl"/>
        </w:rPr>
        <w:t>o</w:t>
      </w:r>
      <w:r w:rsidRPr="00B240F5">
        <w:rPr>
          <w:rFonts w:eastAsia="Arial Unicode MS" w:cs="Arial Unicode MS"/>
          <w:bCs/>
          <w:szCs w:val="24"/>
          <w:lang w:val="es-ES_tradnl"/>
        </w:rPr>
        <w:t>s correspondientes goterones, así como los elementos de fijación a los perfiles de acero y el posterior sellado entre paneles</w:t>
      </w:r>
      <w:r>
        <w:rPr>
          <w:rFonts w:eastAsia="Arial Unicode MS" w:cs="Arial Unicode MS"/>
          <w:bCs/>
          <w:szCs w:val="24"/>
          <w:lang w:val="es-ES_tradnl"/>
        </w:rPr>
        <w:t>, todo según recaudos gráficos</w:t>
      </w:r>
      <w:r w:rsidRPr="00B240F5">
        <w:rPr>
          <w:rFonts w:eastAsia="Arial Unicode MS" w:cs="Arial Unicode MS"/>
          <w:bCs/>
          <w:szCs w:val="24"/>
          <w:lang w:val="es-ES_tradnl"/>
        </w:rPr>
        <w:t>.</w:t>
      </w:r>
    </w:p>
    <w:p w:rsidR="00875299" w:rsidRDefault="00875299" w:rsidP="00B11A28">
      <w:pPr>
        <w:rPr>
          <w:rFonts w:eastAsia="Arial Unicode MS" w:cs="Arial Unicode MS"/>
          <w:b/>
          <w:szCs w:val="24"/>
          <w:lang w:val="es-ES_tradnl"/>
        </w:rPr>
      </w:pPr>
      <w:r w:rsidRPr="00601CBD">
        <w:rPr>
          <w:rFonts w:eastAsia="Arial Unicode MS" w:cs="Arial Unicode MS"/>
          <w:b/>
          <w:szCs w:val="24"/>
          <w:lang w:val="es-ES_tradnl"/>
        </w:rPr>
        <w:tab/>
      </w:r>
      <w:r w:rsidR="00A90DB2">
        <w:rPr>
          <w:rFonts w:eastAsia="Arial Unicode MS" w:cs="Arial Unicode MS"/>
          <w:b/>
          <w:szCs w:val="24"/>
          <w:lang w:val="es-ES_tradnl"/>
        </w:rPr>
        <w:tab/>
        <w:t xml:space="preserve">4.1.3 </w:t>
      </w:r>
      <w:r w:rsidR="00601CBD" w:rsidRPr="00601CBD">
        <w:rPr>
          <w:rFonts w:eastAsia="Arial Unicode MS" w:cs="Arial Unicode MS"/>
          <w:b/>
          <w:szCs w:val="24"/>
          <w:lang w:val="es-ES_tradnl"/>
        </w:rPr>
        <w:t>Canalón</w:t>
      </w:r>
    </w:p>
    <w:p w:rsidR="005E1EFE" w:rsidRPr="00BE1FA2" w:rsidRDefault="00BE1FA2" w:rsidP="00B11A28">
      <w:pPr>
        <w:rPr>
          <w:rFonts w:eastAsia="Arial Unicode MS" w:cs="Arial Unicode MS"/>
          <w:bCs/>
          <w:szCs w:val="24"/>
          <w:lang w:val="es-ES_tradnl"/>
        </w:rPr>
      </w:pPr>
      <w:r w:rsidRPr="00BE1FA2">
        <w:rPr>
          <w:rFonts w:eastAsia="Arial Unicode MS" w:cs="Arial Unicode MS"/>
          <w:bCs/>
          <w:szCs w:val="24"/>
          <w:lang w:val="es-ES_tradnl"/>
        </w:rPr>
        <w:t xml:space="preserve">El canalón se realizará según las condiciones y características que se especifican en los </w:t>
      </w:r>
      <w:proofErr w:type="spellStart"/>
      <w:r w:rsidRPr="00BE1FA2">
        <w:rPr>
          <w:rFonts w:eastAsia="Arial Unicode MS" w:cs="Arial Unicode MS"/>
          <w:bCs/>
          <w:szCs w:val="24"/>
          <w:lang w:val="es-ES_tradnl"/>
        </w:rPr>
        <w:t>recaudos</w:t>
      </w:r>
      <w:proofErr w:type="spellEnd"/>
      <w:r w:rsidRPr="00BE1FA2">
        <w:rPr>
          <w:rFonts w:eastAsia="Arial Unicode MS" w:cs="Arial Unicode MS"/>
          <w:bCs/>
          <w:szCs w:val="24"/>
          <w:lang w:val="es-ES_tradnl"/>
        </w:rPr>
        <w:t xml:space="preserve"> gráficos. </w:t>
      </w:r>
    </w:p>
    <w:p w:rsidR="00724DAE" w:rsidRPr="00B11A28" w:rsidRDefault="00390170" w:rsidP="00B11A28">
      <w:pPr>
        <w:rPr>
          <w:rFonts w:eastAsia="Arial Unicode MS" w:cs="Arial Unicode MS"/>
          <w:b/>
          <w:bCs/>
          <w:szCs w:val="24"/>
          <w:lang w:val="es-ES_tradnl"/>
        </w:rPr>
      </w:pPr>
      <w:r>
        <w:rPr>
          <w:rFonts w:eastAsia="Arial Unicode MS" w:cs="Arial Unicode MS"/>
          <w:b/>
          <w:bCs/>
          <w:szCs w:val="24"/>
          <w:lang w:val="es-ES_tradnl"/>
        </w:rPr>
        <w:tab/>
      </w:r>
      <w:r w:rsidR="003B2D84">
        <w:rPr>
          <w:rFonts w:eastAsia="Arial Unicode MS" w:cs="Arial Unicode MS"/>
          <w:b/>
          <w:bCs/>
          <w:szCs w:val="24"/>
          <w:lang w:val="es-ES_tradnl"/>
        </w:rPr>
        <w:t>4.</w:t>
      </w:r>
      <w:r w:rsidR="00B11A28">
        <w:rPr>
          <w:rFonts w:eastAsia="Arial Unicode MS" w:cs="Arial Unicode MS"/>
          <w:b/>
          <w:bCs/>
          <w:szCs w:val="24"/>
          <w:lang w:val="es-ES_tradnl"/>
        </w:rPr>
        <w:t>2</w:t>
      </w:r>
      <w:r>
        <w:rPr>
          <w:rFonts w:eastAsia="Arial Unicode MS" w:cs="Arial Unicode MS"/>
          <w:b/>
          <w:bCs/>
          <w:szCs w:val="24"/>
          <w:lang w:val="es-ES_tradnl"/>
        </w:rPr>
        <w:t xml:space="preserve"> Muros</w:t>
      </w:r>
      <w:r w:rsidR="00724DAE">
        <w:rPr>
          <w:rFonts w:eastAsia="Arial Unicode MS" w:cs="Arial Unicode MS"/>
          <w:bCs/>
          <w:szCs w:val="24"/>
          <w:lang w:val="es-ES_tradnl"/>
        </w:rPr>
        <w:t xml:space="preserve"> </w:t>
      </w:r>
    </w:p>
    <w:p w:rsidR="00724DAE" w:rsidRDefault="00724DAE" w:rsidP="00912AC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003B2D84">
        <w:rPr>
          <w:rFonts w:eastAsia="Arial Unicode MS" w:cs="Arial Unicode MS"/>
          <w:b/>
          <w:bCs/>
          <w:szCs w:val="24"/>
          <w:lang w:val="es-ES_tradnl"/>
        </w:rPr>
        <w:t>4.</w:t>
      </w:r>
      <w:r w:rsidR="00B11A28">
        <w:rPr>
          <w:rFonts w:eastAsia="Arial Unicode MS" w:cs="Arial Unicode MS"/>
          <w:b/>
          <w:bCs/>
          <w:szCs w:val="24"/>
          <w:lang w:val="es-ES_tradnl"/>
        </w:rPr>
        <w:t>2.1</w:t>
      </w:r>
      <w:r w:rsidRPr="00724DAE">
        <w:rPr>
          <w:rFonts w:eastAsia="Arial Unicode MS" w:cs="Arial Unicode MS"/>
          <w:b/>
          <w:bCs/>
          <w:szCs w:val="24"/>
          <w:lang w:val="es-ES_tradnl"/>
        </w:rPr>
        <w:t xml:space="preserve"> </w:t>
      </w:r>
      <w:r>
        <w:rPr>
          <w:rFonts w:eastAsia="Arial Unicode MS" w:cs="Arial Unicode MS"/>
          <w:b/>
          <w:bCs/>
          <w:szCs w:val="24"/>
          <w:lang w:val="es-ES_tradnl"/>
        </w:rPr>
        <w:t xml:space="preserve">Ladrillo de campo de </w:t>
      </w:r>
      <w:r w:rsidR="00A82545">
        <w:rPr>
          <w:rFonts w:eastAsia="Arial Unicode MS" w:cs="Arial Unicode MS"/>
          <w:b/>
          <w:bCs/>
          <w:szCs w:val="24"/>
          <w:lang w:val="es-ES_tradnl"/>
        </w:rPr>
        <w:t>30</w:t>
      </w:r>
      <w:r>
        <w:rPr>
          <w:rFonts w:eastAsia="Arial Unicode MS" w:cs="Arial Unicode MS"/>
          <w:b/>
          <w:bCs/>
          <w:szCs w:val="24"/>
          <w:lang w:val="es-ES_tradnl"/>
        </w:rPr>
        <w:t xml:space="preserve"> cm (</w:t>
      </w:r>
      <w:r w:rsidR="00FB6CAC">
        <w:rPr>
          <w:rFonts w:eastAsia="Arial Unicode MS" w:cs="Arial Unicode MS"/>
          <w:b/>
          <w:bCs/>
          <w:szCs w:val="24"/>
          <w:lang w:val="es-ES_tradnl"/>
        </w:rPr>
        <w:t>muros 1, 2 y 3</w:t>
      </w:r>
      <w:r>
        <w:rPr>
          <w:rFonts w:eastAsia="Arial Unicode MS" w:cs="Arial Unicode MS"/>
          <w:b/>
          <w:bCs/>
          <w:szCs w:val="24"/>
          <w:lang w:val="es-ES_tradnl"/>
        </w:rPr>
        <w:t>)</w:t>
      </w:r>
    </w:p>
    <w:p w:rsidR="00450A6C" w:rsidRDefault="00236AC9" w:rsidP="005731EA">
      <w:pPr>
        <w:rPr>
          <w:rFonts w:eastAsia="Arial Unicode MS" w:cs="Arial Unicode MS"/>
          <w:bCs/>
          <w:szCs w:val="24"/>
          <w:lang w:val="es-ES_tradnl"/>
        </w:rPr>
      </w:pPr>
      <w:r w:rsidRPr="009E5F30">
        <w:rPr>
          <w:rFonts w:eastAsia="Arial Unicode MS" w:cs="Arial Unicode MS"/>
          <w:bCs/>
          <w:szCs w:val="24"/>
          <w:lang w:val="es-ES_tradnl"/>
        </w:rPr>
        <w:lastRenderedPageBreak/>
        <w:t>Se</w:t>
      </w:r>
      <w:r>
        <w:rPr>
          <w:rFonts w:eastAsia="Arial Unicode MS" w:cs="Arial Unicode MS"/>
          <w:bCs/>
          <w:szCs w:val="24"/>
          <w:lang w:val="es-ES_tradnl"/>
        </w:rPr>
        <w:t xml:space="preserve"> construirá</w:t>
      </w:r>
      <w:r w:rsidR="006A5F5C">
        <w:rPr>
          <w:rFonts w:eastAsia="Arial Unicode MS" w:cs="Arial Unicode MS"/>
          <w:bCs/>
          <w:szCs w:val="24"/>
          <w:lang w:val="es-ES_tradnl"/>
        </w:rPr>
        <w:t>n</w:t>
      </w:r>
      <w:r>
        <w:rPr>
          <w:rFonts w:eastAsia="Arial Unicode MS" w:cs="Arial Unicode MS"/>
          <w:bCs/>
          <w:szCs w:val="24"/>
          <w:lang w:val="es-ES_tradnl"/>
        </w:rPr>
        <w:t xml:space="preserve"> </w:t>
      </w:r>
      <w:r w:rsidR="006A5F5C">
        <w:rPr>
          <w:rFonts w:eastAsia="Arial Unicode MS" w:cs="Arial Unicode MS"/>
          <w:bCs/>
          <w:szCs w:val="24"/>
          <w:lang w:val="es-ES_tradnl"/>
        </w:rPr>
        <w:t>muros</w:t>
      </w:r>
      <w:r>
        <w:rPr>
          <w:rFonts w:eastAsia="Arial Unicode MS" w:cs="Arial Unicode MS"/>
          <w:bCs/>
          <w:szCs w:val="24"/>
          <w:lang w:val="es-ES_tradnl"/>
        </w:rPr>
        <w:t xml:space="preserve"> exterior</w:t>
      </w:r>
      <w:r w:rsidR="006A5F5C">
        <w:rPr>
          <w:rFonts w:eastAsia="Arial Unicode MS" w:cs="Arial Unicode MS"/>
          <w:bCs/>
          <w:szCs w:val="24"/>
          <w:lang w:val="es-ES_tradnl"/>
        </w:rPr>
        <w:t>es</w:t>
      </w:r>
      <w:r>
        <w:rPr>
          <w:rFonts w:eastAsia="Arial Unicode MS" w:cs="Arial Unicode MS"/>
          <w:bCs/>
          <w:szCs w:val="24"/>
          <w:lang w:val="es-ES_tradnl"/>
        </w:rPr>
        <w:t xml:space="preserve"> para </w:t>
      </w:r>
      <w:r w:rsidR="006A5F5C">
        <w:rPr>
          <w:rFonts w:eastAsia="Arial Unicode MS" w:cs="Arial Unicode MS"/>
          <w:bCs/>
          <w:szCs w:val="24"/>
          <w:lang w:val="es-ES_tradnl"/>
        </w:rPr>
        <w:t xml:space="preserve">completar la altura </w:t>
      </w:r>
      <w:r w:rsidR="006A555F">
        <w:rPr>
          <w:rFonts w:eastAsia="Arial Unicode MS" w:cs="Arial Unicode MS"/>
          <w:bCs/>
          <w:szCs w:val="24"/>
          <w:lang w:val="es-ES_tradnl"/>
        </w:rPr>
        <w:t xml:space="preserve">del sector a nivelar </w:t>
      </w:r>
      <w:r w:rsidR="00D6106D">
        <w:rPr>
          <w:rFonts w:eastAsia="Arial Unicode MS" w:cs="Arial Unicode MS"/>
          <w:bCs/>
          <w:szCs w:val="24"/>
          <w:lang w:val="es-ES_tradnl"/>
        </w:rPr>
        <w:t xml:space="preserve">según </w:t>
      </w:r>
      <w:r w:rsidR="006A5F5C">
        <w:rPr>
          <w:rFonts w:eastAsia="Arial Unicode MS" w:cs="Arial Unicode MS"/>
          <w:bCs/>
          <w:szCs w:val="24"/>
          <w:lang w:val="es-ES_tradnl"/>
        </w:rPr>
        <w:t>el resto de los muros, en este sentido seguir la pendiente que corresponde</w:t>
      </w:r>
      <w:r>
        <w:rPr>
          <w:rFonts w:eastAsia="Arial Unicode MS" w:cs="Arial Unicode MS"/>
          <w:bCs/>
          <w:szCs w:val="24"/>
          <w:lang w:val="es-ES_tradnl"/>
        </w:rPr>
        <w:t xml:space="preserve">. </w:t>
      </w:r>
    </w:p>
    <w:p w:rsidR="00C62AF1" w:rsidRDefault="00432AAE" w:rsidP="00912ACA">
      <w:pPr>
        <w:rPr>
          <w:rFonts w:eastAsia="Arial Unicode MS" w:cs="Arial Unicode MS"/>
          <w:b/>
          <w:bCs/>
          <w:szCs w:val="24"/>
          <w:lang w:val="es-ES_tradnl"/>
        </w:rPr>
      </w:pPr>
      <w:r>
        <w:rPr>
          <w:rFonts w:eastAsia="Arial Unicode MS" w:cs="Arial Unicode MS"/>
          <w:b/>
          <w:bCs/>
          <w:szCs w:val="24"/>
          <w:lang w:val="es-ES_tradnl"/>
        </w:rPr>
        <w:tab/>
        <w:t>4.</w:t>
      </w:r>
      <w:r w:rsidR="005731EA">
        <w:rPr>
          <w:rFonts w:eastAsia="Arial Unicode MS" w:cs="Arial Unicode MS"/>
          <w:b/>
          <w:bCs/>
          <w:szCs w:val="24"/>
          <w:lang w:val="es-ES_tradnl"/>
        </w:rPr>
        <w:t>3</w:t>
      </w:r>
      <w:r>
        <w:rPr>
          <w:rFonts w:eastAsia="Arial Unicode MS" w:cs="Arial Unicode MS"/>
          <w:b/>
          <w:bCs/>
          <w:szCs w:val="24"/>
          <w:lang w:val="es-ES_tradnl"/>
        </w:rPr>
        <w:t xml:space="preserve"> Revoques</w:t>
      </w:r>
    </w:p>
    <w:p w:rsidR="00432AAE" w:rsidRDefault="00657B52" w:rsidP="00912ACA">
      <w:pPr>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t>4.</w:t>
      </w:r>
      <w:r w:rsidR="00977CFB">
        <w:rPr>
          <w:rFonts w:eastAsia="Arial Unicode MS" w:cs="Arial Unicode MS"/>
          <w:b/>
          <w:bCs/>
          <w:szCs w:val="24"/>
          <w:lang w:val="es-ES_tradnl"/>
        </w:rPr>
        <w:t>3</w:t>
      </w:r>
      <w:r>
        <w:rPr>
          <w:rFonts w:eastAsia="Arial Unicode MS" w:cs="Arial Unicode MS"/>
          <w:b/>
          <w:bCs/>
          <w:szCs w:val="24"/>
          <w:lang w:val="es-ES_tradnl"/>
        </w:rPr>
        <w:t>.1 Revoque exterior con hidrófugo</w:t>
      </w:r>
      <w:r w:rsidR="00966E9F">
        <w:rPr>
          <w:rFonts w:eastAsia="Arial Unicode MS" w:cs="Arial Unicode MS"/>
          <w:b/>
          <w:bCs/>
          <w:szCs w:val="24"/>
          <w:lang w:val="es-ES_tradnl"/>
        </w:rPr>
        <w:t>,</w:t>
      </w:r>
      <w:r w:rsidR="00C30BCF">
        <w:rPr>
          <w:rFonts w:eastAsia="Arial Unicode MS" w:cs="Arial Unicode MS"/>
          <w:b/>
          <w:bCs/>
          <w:szCs w:val="24"/>
          <w:lang w:val="es-ES_tradnl"/>
        </w:rPr>
        <w:t xml:space="preserve"> capa gruesa</w:t>
      </w:r>
    </w:p>
    <w:p w:rsidR="00C30BCF" w:rsidRDefault="00C30BCF" w:rsidP="00912ACA">
      <w:pPr>
        <w:rPr>
          <w:rFonts w:eastAsia="Arial Unicode MS" w:cs="Arial Unicode MS"/>
          <w:bCs/>
          <w:szCs w:val="24"/>
          <w:lang w:val="es-ES_tradnl"/>
        </w:rPr>
      </w:pPr>
      <w:r w:rsidRPr="00C30BCF">
        <w:rPr>
          <w:rFonts w:eastAsia="Arial Unicode MS" w:cs="Arial Unicode MS"/>
          <w:bCs/>
          <w:szCs w:val="24"/>
          <w:lang w:val="es-ES_tradnl"/>
        </w:rPr>
        <w:t xml:space="preserve">Se aplicará en todo el </w:t>
      </w:r>
      <w:r w:rsidR="00471BF0">
        <w:rPr>
          <w:rFonts w:eastAsia="Arial Unicode MS" w:cs="Arial Unicode MS"/>
          <w:bCs/>
          <w:szCs w:val="24"/>
          <w:lang w:val="es-ES_tradnl"/>
        </w:rPr>
        <w:t>tramo de muro nuevo que se construye</w:t>
      </w:r>
      <w:r w:rsidR="00E176B4">
        <w:rPr>
          <w:rFonts w:eastAsia="Arial Unicode MS" w:cs="Arial Unicode MS"/>
          <w:bCs/>
          <w:szCs w:val="24"/>
          <w:lang w:val="es-ES_tradnl"/>
        </w:rPr>
        <w:t>,</w:t>
      </w:r>
      <w:r w:rsidR="00E176B4" w:rsidRPr="00E176B4">
        <w:rPr>
          <w:rFonts w:eastAsia="Arial Unicode MS" w:cs="Arial Unicode MS"/>
          <w:bCs/>
          <w:szCs w:val="24"/>
          <w:lang w:val="es-ES_tradnl"/>
        </w:rPr>
        <w:t xml:space="preserve"> </w:t>
      </w:r>
      <w:r w:rsidR="00E176B4">
        <w:rPr>
          <w:rFonts w:eastAsia="Arial Unicode MS" w:cs="Arial Unicode MS"/>
          <w:bCs/>
          <w:szCs w:val="24"/>
          <w:lang w:val="es-ES_tradnl"/>
        </w:rPr>
        <w:t xml:space="preserve">y se revocará en 3 capas.  </w:t>
      </w:r>
    </w:p>
    <w:p w:rsidR="00BD1686" w:rsidRDefault="00C9218F" w:rsidP="00912ACA">
      <w:pPr>
        <w:rPr>
          <w:rFonts w:eastAsia="Arial Unicode MS" w:cs="Arial Unicode MS"/>
          <w:bCs/>
          <w:szCs w:val="24"/>
          <w:lang w:val="es-ES_tradnl"/>
        </w:rPr>
      </w:pPr>
      <w:r>
        <w:rPr>
          <w:rFonts w:eastAsia="Arial Unicode MS" w:cs="Arial Unicode MS"/>
          <w:bCs/>
          <w:szCs w:val="24"/>
          <w:lang w:val="es-ES_tradnl"/>
        </w:rPr>
        <w:t xml:space="preserve">- </w:t>
      </w:r>
      <w:r w:rsidR="00EA5FE3">
        <w:rPr>
          <w:rFonts w:eastAsia="Arial Unicode MS" w:cs="Arial Unicode MS"/>
          <w:bCs/>
          <w:szCs w:val="24"/>
          <w:lang w:val="es-ES_tradnl"/>
        </w:rPr>
        <w:t>Muros</w:t>
      </w:r>
      <w:r w:rsidR="00BD1686">
        <w:rPr>
          <w:rFonts w:eastAsia="Arial Unicode MS" w:cs="Arial Unicode MS"/>
          <w:bCs/>
          <w:szCs w:val="24"/>
          <w:lang w:val="es-ES_tradnl"/>
        </w:rPr>
        <w:t xml:space="preserve"> en 3 capas.</w:t>
      </w:r>
    </w:p>
    <w:p w:rsidR="00BD1686" w:rsidRDefault="0053227C" w:rsidP="00912ACA">
      <w:pPr>
        <w:rPr>
          <w:rFonts w:eastAsia="Arial Unicode MS" w:cs="Arial Unicode MS"/>
          <w:bCs/>
          <w:szCs w:val="24"/>
          <w:lang w:val="es-ES_tradnl"/>
        </w:rPr>
      </w:pPr>
      <w:r>
        <w:rPr>
          <w:rFonts w:eastAsia="Arial Unicode MS" w:cs="Arial Unicode MS"/>
          <w:bCs/>
          <w:szCs w:val="24"/>
          <w:lang w:val="es-ES_tradnl"/>
        </w:rPr>
        <w:t>3 capas de revoque:</w:t>
      </w:r>
    </w:p>
    <w:p w:rsidR="00C30BCF" w:rsidRDefault="00FD6F43" w:rsidP="00912ACA">
      <w:pPr>
        <w:rPr>
          <w:rFonts w:eastAsia="Arial Unicode MS" w:cs="Arial Unicode MS"/>
          <w:bCs/>
          <w:szCs w:val="24"/>
          <w:lang w:val="es-ES_tradnl"/>
        </w:rPr>
      </w:pPr>
      <w:r>
        <w:rPr>
          <w:rFonts w:eastAsia="Arial Unicode MS" w:cs="Arial Unicode MS"/>
          <w:bCs/>
          <w:szCs w:val="24"/>
          <w:lang w:val="es-ES_tradnl"/>
        </w:rPr>
        <w:t>P</w:t>
      </w:r>
      <w:r w:rsidR="00C30BCF"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00C30BCF"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00C30BCF" w:rsidRPr="004346DB">
        <w:rPr>
          <w:rFonts w:eastAsia="Arial Unicode MS" w:cs="Arial Unicode MS"/>
          <w:bCs/>
          <w:szCs w:val="24"/>
          <w:lang w:val="es-ES_tradnl"/>
        </w:rPr>
        <w:t>ancaplast</w:t>
      </w:r>
      <w:proofErr w:type="spellEnd"/>
      <w:r w:rsidR="00C30BCF" w:rsidRPr="004346DB">
        <w:rPr>
          <w:rFonts w:eastAsia="Arial Unicode MS" w:cs="Arial Unicode MS"/>
          <w:bCs/>
          <w:szCs w:val="24"/>
          <w:lang w:val="es-ES_tradnl"/>
        </w:rPr>
        <w:t xml:space="preserve"> más un cuarto de cemento portland. Tercera capa, revoque fino "en bolsa".</w:t>
      </w:r>
    </w:p>
    <w:p w:rsidR="00C30BCF" w:rsidRDefault="00966E9F" w:rsidP="00912AC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Pr="00966E9F">
        <w:rPr>
          <w:rFonts w:eastAsia="Arial Unicode MS" w:cs="Arial Unicode MS"/>
          <w:b/>
          <w:bCs/>
          <w:szCs w:val="24"/>
          <w:lang w:val="es-ES_tradnl"/>
        </w:rPr>
        <w:t>4.</w:t>
      </w:r>
      <w:r w:rsidR="00E176B4">
        <w:rPr>
          <w:rFonts w:eastAsia="Arial Unicode MS" w:cs="Arial Unicode MS"/>
          <w:b/>
          <w:bCs/>
          <w:szCs w:val="24"/>
          <w:lang w:val="es-ES_tradnl"/>
        </w:rPr>
        <w:t>3</w:t>
      </w:r>
      <w:r w:rsidRPr="00966E9F">
        <w:rPr>
          <w:rFonts w:eastAsia="Arial Unicode MS" w:cs="Arial Unicode MS"/>
          <w:b/>
          <w:bCs/>
          <w:szCs w:val="24"/>
          <w:lang w:val="es-ES_tradnl"/>
        </w:rPr>
        <w:t>.2</w:t>
      </w:r>
      <w:r>
        <w:rPr>
          <w:rFonts w:eastAsia="Arial Unicode MS" w:cs="Arial Unicode MS"/>
          <w:b/>
          <w:bCs/>
          <w:szCs w:val="24"/>
          <w:lang w:val="es-ES_tradnl"/>
        </w:rPr>
        <w:t xml:space="preserve"> Revoque fino exterior</w:t>
      </w:r>
    </w:p>
    <w:p w:rsidR="00966E9F" w:rsidRPr="00966E9F" w:rsidRDefault="00966E9F" w:rsidP="00912ACA">
      <w:pPr>
        <w:rPr>
          <w:rFonts w:eastAsia="Arial Unicode MS" w:cs="Arial Unicode MS"/>
          <w:bCs/>
          <w:szCs w:val="24"/>
          <w:lang w:val="es-ES_tradnl"/>
        </w:rPr>
      </w:pPr>
      <w:r w:rsidRPr="00966E9F">
        <w:rPr>
          <w:rFonts w:eastAsia="Arial Unicode MS" w:cs="Arial Unicode MS"/>
          <w:bCs/>
          <w:szCs w:val="24"/>
          <w:lang w:val="es-ES_tradnl"/>
        </w:rPr>
        <w:t xml:space="preserve">Refiere a la tercera capa que se detalla en el ítem anterior. </w:t>
      </w:r>
    </w:p>
    <w:p w:rsidR="00966E9F" w:rsidRPr="00966E9F" w:rsidRDefault="00652CDA" w:rsidP="0062324D">
      <w:pPr>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E20E03">
        <w:rPr>
          <w:rFonts w:eastAsia="Arial Unicode MS" w:cs="Arial Unicode MS"/>
          <w:b/>
          <w:bCs/>
          <w:szCs w:val="24"/>
          <w:lang w:val="es-ES_tradnl"/>
        </w:rPr>
        <w:t>4.</w:t>
      </w:r>
      <w:r w:rsidR="00E176B4">
        <w:rPr>
          <w:rFonts w:eastAsia="Arial Unicode MS" w:cs="Arial Unicode MS"/>
          <w:b/>
          <w:bCs/>
          <w:szCs w:val="24"/>
          <w:lang w:val="es-ES_tradnl"/>
        </w:rPr>
        <w:t>3</w:t>
      </w:r>
      <w:r w:rsidR="00E20E03">
        <w:rPr>
          <w:rFonts w:eastAsia="Arial Unicode MS" w:cs="Arial Unicode MS"/>
          <w:b/>
          <w:bCs/>
          <w:szCs w:val="24"/>
          <w:lang w:val="es-ES_tradnl"/>
        </w:rPr>
        <w:t>.3</w:t>
      </w:r>
      <w:r>
        <w:rPr>
          <w:rFonts w:eastAsia="Arial Unicode MS" w:cs="Arial Unicode MS"/>
          <w:b/>
          <w:bCs/>
          <w:szCs w:val="24"/>
          <w:lang w:val="es-ES_tradnl"/>
        </w:rPr>
        <w:t xml:space="preserve"> Revoques interiores</w:t>
      </w:r>
    </w:p>
    <w:p w:rsidR="001043A6" w:rsidRDefault="00E176B4" w:rsidP="006A0812">
      <w:pPr>
        <w:rPr>
          <w:rFonts w:eastAsia="Arial Unicode MS" w:cs="Arial Unicode MS"/>
          <w:bCs/>
          <w:szCs w:val="24"/>
          <w:lang w:val="es-ES_tradnl"/>
        </w:rPr>
      </w:pPr>
      <w:r w:rsidRPr="00E176B4">
        <w:rPr>
          <w:rFonts w:eastAsia="Arial Unicode MS" w:cs="Arial Unicode MS"/>
          <w:bCs/>
          <w:szCs w:val="24"/>
          <w:lang w:val="es-ES_tradnl"/>
        </w:rPr>
        <w:t>Se revocar</w:t>
      </w:r>
      <w:r w:rsidR="004D338F">
        <w:rPr>
          <w:rFonts w:eastAsia="Arial Unicode MS" w:cs="Arial Unicode MS"/>
          <w:bCs/>
          <w:szCs w:val="24"/>
          <w:lang w:val="es-ES_tradnl"/>
        </w:rPr>
        <w:t>án los sectores que correspondan</w:t>
      </w:r>
      <w:r w:rsidRPr="00E176B4">
        <w:rPr>
          <w:rFonts w:eastAsia="Arial Unicode MS" w:cs="Arial Unicode MS"/>
          <w:bCs/>
          <w:szCs w:val="24"/>
          <w:lang w:val="es-ES_tradnl"/>
        </w:rPr>
        <w:t xml:space="preserve">. </w:t>
      </w:r>
      <w:r w:rsidR="001043A6" w:rsidRPr="001043A6">
        <w:rPr>
          <w:rFonts w:eastAsia="Arial Unicode MS" w:cs="Arial Unicode MS"/>
          <w:bCs/>
          <w:szCs w:val="24"/>
          <w:lang w:val="es-ES_tradnl"/>
        </w:rPr>
        <w:t xml:space="preserve"> </w:t>
      </w:r>
    </w:p>
    <w:p w:rsidR="0062324D" w:rsidRDefault="0062324D" w:rsidP="0062324D">
      <w:pPr>
        <w:pStyle w:val="Textoindependiente2"/>
        <w:spacing w:line="240" w:lineRule="auto"/>
        <w:ind w:left="708" w:firstLine="708"/>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4</w:t>
      </w:r>
      <w:r w:rsidRPr="0068030F">
        <w:rPr>
          <w:rFonts w:ascii="Arial Unicode MS" w:eastAsia="Arial Unicode MS" w:hAnsi="Arial Unicode MS" w:cs="Arial Unicode MS"/>
          <w:szCs w:val="24"/>
          <w:u w:val="none"/>
        </w:rPr>
        <w:t>.</w:t>
      </w:r>
      <w:r>
        <w:rPr>
          <w:rFonts w:ascii="Arial Unicode MS" w:eastAsia="Arial Unicode MS" w:hAnsi="Arial Unicode MS" w:cs="Arial Unicode MS"/>
          <w:szCs w:val="24"/>
          <w:u w:val="none"/>
        </w:rPr>
        <w:t>3</w:t>
      </w:r>
      <w:r>
        <w:rPr>
          <w:rFonts w:ascii="Arial Unicode MS" w:eastAsia="Arial Unicode MS" w:hAnsi="Arial Unicode MS" w:cs="Arial Unicode MS"/>
          <w:szCs w:val="24"/>
          <w:u w:val="none"/>
        </w:rPr>
        <w:t>.4</w:t>
      </w:r>
      <w:r w:rsidRPr="0068030F">
        <w:rPr>
          <w:rFonts w:ascii="Arial Unicode MS" w:eastAsia="Arial Unicode MS" w:hAnsi="Arial Unicode MS" w:cs="Arial Unicode MS"/>
          <w:szCs w:val="24"/>
          <w:u w:val="none"/>
        </w:rPr>
        <w:t xml:space="preserve"> Revoque de pretiles</w:t>
      </w:r>
    </w:p>
    <w:p w:rsidR="0062324D" w:rsidRDefault="0062324D" w:rsidP="0062324D">
      <w:pPr>
        <w:jc w:val="both"/>
        <w:rPr>
          <w:rFonts w:eastAsia="Arial Unicode MS" w:cs="Arial Unicode MS"/>
          <w:bCs/>
          <w:szCs w:val="24"/>
          <w:lang w:val="es-ES_tradnl"/>
        </w:rPr>
      </w:pPr>
      <w:r>
        <w:rPr>
          <w:rFonts w:eastAsia="Arial Unicode MS" w:cs="Arial Unicode MS"/>
          <w:bCs/>
          <w:szCs w:val="24"/>
          <w:lang w:val="es-ES_tradnl"/>
        </w:rPr>
        <w:t>Los pretiles se revisarán y reparará</w:t>
      </w:r>
      <w:r w:rsidR="007D5644">
        <w:rPr>
          <w:rFonts w:eastAsia="Arial Unicode MS" w:cs="Arial Unicode MS"/>
          <w:bCs/>
          <w:szCs w:val="24"/>
          <w:lang w:val="es-ES_tradnl"/>
        </w:rPr>
        <w:t>n</w:t>
      </w:r>
      <w:r>
        <w:rPr>
          <w:rFonts w:eastAsia="Arial Unicode MS" w:cs="Arial Unicode MS"/>
          <w:bCs/>
          <w:szCs w:val="24"/>
          <w:lang w:val="es-ES_tradnl"/>
        </w:rPr>
        <w:t xml:space="preserve">. </w:t>
      </w:r>
    </w:p>
    <w:p w:rsidR="0062324D" w:rsidRDefault="0062324D" w:rsidP="0062324D">
      <w:pPr>
        <w:jc w:val="both"/>
        <w:rPr>
          <w:rFonts w:eastAsia="Arial Unicode MS" w:cs="Arial Unicode MS"/>
          <w:bCs/>
          <w:szCs w:val="24"/>
          <w:lang w:val="es-ES_tradnl"/>
        </w:rPr>
      </w:pPr>
      <w:r>
        <w:rPr>
          <w:rFonts w:eastAsia="Arial Unicode MS" w:cs="Arial Unicode MS"/>
          <w:bCs/>
          <w:szCs w:val="24"/>
          <w:lang w:val="es-ES_tradnl"/>
        </w:rPr>
        <w:t>P</w:t>
      </w:r>
      <w:r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Pr="004346DB">
        <w:rPr>
          <w:rFonts w:eastAsia="Arial Unicode MS" w:cs="Arial Unicode MS"/>
          <w:bCs/>
          <w:szCs w:val="24"/>
          <w:lang w:val="es-ES_tradnl"/>
        </w:rPr>
        <w:t>ancaplast</w:t>
      </w:r>
      <w:proofErr w:type="spellEnd"/>
      <w:r w:rsidRPr="004346DB">
        <w:rPr>
          <w:rFonts w:eastAsia="Arial Unicode MS" w:cs="Arial Unicode MS"/>
          <w:bCs/>
          <w:szCs w:val="24"/>
          <w:lang w:val="es-ES_tradnl"/>
        </w:rPr>
        <w:t xml:space="preserve"> más un cuarto de cemento portland. Tercer</w:t>
      </w:r>
      <w:r>
        <w:rPr>
          <w:rFonts w:eastAsia="Arial Unicode MS" w:cs="Arial Unicode MS"/>
          <w:bCs/>
          <w:szCs w:val="24"/>
          <w:lang w:val="es-ES_tradnl"/>
        </w:rPr>
        <w:t xml:space="preserve">a capa, revoque fino "en bolsa", según se indica en recaudos gráficos. </w:t>
      </w:r>
      <w:r w:rsidRPr="004346DB">
        <w:rPr>
          <w:rFonts w:eastAsia="Arial Unicode MS" w:cs="Arial Unicode MS"/>
          <w:bCs/>
          <w:szCs w:val="24"/>
          <w:lang w:val="es-ES_tradnl"/>
        </w:rPr>
        <w:t xml:space="preserve"> </w:t>
      </w:r>
    </w:p>
    <w:p w:rsidR="0062324D" w:rsidRDefault="0062324D" w:rsidP="0062324D">
      <w:pPr>
        <w:jc w:val="both"/>
        <w:rPr>
          <w:rFonts w:eastAsia="Arial Unicode MS" w:cs="Arial Unicode MS"/>
          <w:b/>
          <w:szCs w:val="24"/>
          <w:lang w:val="es-ES_tradnl"/>
        </w:rPr>
      </w:pPr>
      <w:r w:rsidRPr="00CF0EF2">
        <w:rPr>
          <w:rFonts w:eastAsia="Arial Unicode MS" w:cs="Arial Unicode MS"/>
          <w:b/>
          <w:szCs w:val="24"/>
          <w:lang w:val="es-ES_tradnl"/>
        </w:rPr>
        <w:tab/>
      </w:r>
      <w:r>
        <w:rPr>
          <w:rFonts w:eastAsia="Arial Unicode MS" w:cs="Arial Unicode MS"/>
          <w:b/>
          <w:szCs w:val="24"/>
          <w:lang w:val="es-ES_tradnl"/>
        </w:rPr>
        <w:tab/>
        <w:t>4</w:t>
      </w:r>
      <w:r w:rsidRPr="00CF0EF2">
        <w:rPr>
          <w:rFonts w:eastAsia="Arial Unicode MS" w:cs="Arial Unicode MS"/>
          <w:b/>
          <w:szCs w:val="24"/>
          <w:lang w:val="es-ES_tradnl"/>
        </w:rPr>
        <w:t>.</w:t>
      </w:r>
      <w:r>
        <w:rPr>
          <w:rFonts w:eastAsia="Arial Unicode MS" w:cs="Arial Unicode MS"/>
          <w:b/>
          <w:szCs w:val="24"/>
          <w:lang w:val="es-ES_tradnl"/>
        </w:rPr>
        <w:t>3.5</w:t>
      </w:r>
      <w:r w:rsidRPr="00CF0EF2">
        <w:rPr>
          <w:rFonts w:eastAsia="Arial Unicode MS" w:cs="Arial Unicode MS"/>
          <w:b/>
          <w:szCs w:val="24"/>
          <w:lang w:val="es-ES_tradnl"/>
        </w:rPr>
        <w:t xml:space="preserve"> Reparación de humedades interio</w:t>
      </w:r>
      <w:r>
        <w:rPr>
          <w:rFonts w:eastAsia="Arial Unicode MS" w:cs="Arial Unicode MS"/>
          <w:b/>
          <w:szCs w:val="24"/>
          <w:lang w:val="es-ES_tradnl"/>
        </w:rPr>
        <w:t>r</w:t>
      </w:r>
      <w:r w:rsidRPr="00CF0EF2">
        <w:rPr>
          <w:rFonts w:eastAsia="Arial Unicode MS" w:cs="Arial Unicode MS"/>
          <w:b/>
          <w:szCs w:val="24"/>
          <w:lang w:val="es-ES_tradnl"/>
        </w:rPr>
        <w:t xml:space="preserve">es </w:t>
      </w:r>
    </w:p>
    <w:p w:rsidR="0062324D" w:rsidRPr="006D04DA" w:rsidRDefault="0062324D" w:rsidP="0062324D">
      <w:pPr>
        <w:jc w:val="both"/>
        <w:rPr>
          <w:rFonts w:eastAsia="Arial Unicode MS" w:cs="Arial Unicode MS"/>
          <w:bCs/>
          <w:szCs w:val="24"/>
          <w:lang w:val="es-ES_tradnl"/>
        </w:rPr>
      </w:pPr>
      <w:r w:rsidRPr="006D04DA">
        <w:rPr>
          <w:rFonts w:eastAsia="Arial Unicode MS" w:cs="Arial Unicode MS"/>
          <w:bCs/>
          <w:szCs w:val="24"/>
          <w:lang w:val="es-ES_tradnl"/>
        </w:rPr>
        <w:t xml:space="preserve">Las humedades </w:t>
      </w:r>
      <w:r w:rsidR="00B50537">
        <w:rPr>
          <w:rFonts w:eastAsia="Arial Unicode MS" w:cs="Arial Unicode MS"/>
          <w:bCs/>
          <w:szCs w:val="24"/>
          <w:lang w:val="es-ES_tradnl"/>
        </w:rPr>
        <w:t>en el interior</w:t>
      </w:r>
      <w:r w:rsidRPr="006D04DA">
        <w:rPr>
          <w:rFonts w:eastAsia="Arial Unicode MS" w:cs="Arial Unicode MS"/>
          <w:bCs/>
          <w:szCs w:val="24"/>
          <w:lang w:val="es-ES_tradnl"/>
        </w:rPr>
        <w:t>, provenientes de las filtraciones de cubierta, una vez reparados los techos</w:t>
      </w:r>
      <w:r>
        <w:rPr>
          <w:rFonts w:eastAsia="Arial Unicode MS" w:cs="Arial Unicode MS"/>
          <w:bCs/>
          <w:szCs w:val="24"/>
          <w:lang w:val="es-ES_tradnl"/>
        </w:rPr>
        <w:t xml:space="preserve">, serán picadas, </w:t>
      </w:r>
      <w:r w:rsidR="006074BB">
        <w:rPr>
          <w:rFonts w:eastAsia="Arial Unicode MS" w:cs="Arial Unicode MS"/>
          <w:bCs/>
          <w:szCs w:val="24"/>
          <w:lang w:val="es-ES_tradnl"/>
        </w:rPr>
        <w:t>retirando</w:t>
      </w:r>
      <w:r>
        <w:rPr>
          <w:rFonts w:eastAsia="Arial Unicode MS" w:cs="Arial Unicode MS"/>
          <w:bCs/>
          <w:szCs w:val="24"/>
          <w:lang w:val="es-ES_tradnl"/>
        </w:rPr>
        <w:t xml:space="preserve"> todos los revoques sueltos</w:t>
      </w:r>
      <w:r w:rsidR="006074BB">
        <w:rPr>
          <w:rFonts w:eastAsia="Arial Unicode MS" w:cs="Arial Unicode MS"/>
          <w:bCs/>
          <w:szCs w:val="24"/>
          <w:lang w:val="es-ES_tradnl"/>
        </w:rPr>
        <w:t xml:space="preserve">. </w:t>
      </w:r>
      <w:r w:rsidR="00F6328B">
        <w:rPr>
          <w:rFonts w:eastAsia="Arial Unicode MS" w:cs="Arial Unicode MS"/>
          <w:bCs/>
          <w:szCs w:val="24"/>
          <w:lang w:val="es-ES_tradnl"/>
        </w:rPr>
        <w:t xml:space="preserve">Se vuelve a revocar según indicaciones para revoques interiores. </w:t>
      </w:r>
      <w:proofErr w:type="spellStart"/>
      <w:r>
        <w:rPr>
          <w:rFonts w:eastAsia="Arial Unicode MS" w:cs="Arial Unicode MS"/>
          <w:bCs/>
          <w:szCs w:val="24"/>
          <w:lang w:val="es-ES_tradnl"/>
        </w:rPr>
        <w:t>Se</w:t>
      </w:r>
      <w:proofErr w:type="spellEnd"/>
      <w:r>
        <w:rPr>
          <w:rFonts w:eastAsia="Arial Unicode MS" w:cs="Arial Unicode MS"/>
          <w:bCs/>
          <w:szCs w:val="24"/>
          <w:lang w:val="es-ES_tradnl"/>
        </w:rPr>
        <w:t xml:space="preserve"> repararán todas las humedades antes de pintar. </w:t>
      </w:r>
    </w:p>
    <w:p w:rsidR="005E0B80" w:rsidRDefault="005E0B80" w:rsidP="00912ACA">
      <w:pPr>
        <w:rPr>
          <w:rFonts w:eastAsia="Arial Unicode MS" w:cs="Arial Unicode MS"/>
          <w:bCs/>
          <w:szCs w:val="24"/>
        </w:rPr>
      </w:pPr>
    </w:p>
    <w:p w:rsidR="0080190E" w:rsidRPr="005E0B80" w:rsidRDefault="005E0B80" w:rsidP="00912ACA">
      <w:pPr>
        <w:rPr>
          <w:rFonts w:eastAsia="Arial Unicode MS" w:cs="Arial Unicode MS"/>
          <w:bCs/>
          <w:szCs w:val="24"/>
        </w:rPr>
      </w:pPr>
      <w:r>
        <w:rPr>
          <w:rFonts w:eastAsia="Arial Unicode MS" w:cs="Arial Unicode MS"/>
          <w:b/>
          <w:bCs/>
          <w:szCs w:val="24"/>
        </w:rPr>
        <w:t>5</w:t>
      </w:r>
      <w:r w:rsidR="0080190E" w:rsidRPr="0080190E">
        <w:rPr>
          <w:rFonts w:eastAsia="Arial Unicode MS" w:cs="Arial Unicode MS"/>
          <w:b/>
          <w:bCs/>
          <w:szCs w:val="24"/>
        </w:rPr>
        <w:t xml:space="preserve">. </w:t>
      </w:r>
      <w:r w:rsidR="0080190E" w:rsidRPr="0080190E">
        <w:rPr>
          <w:rFonts w:eastAsia="Arial Unicode MS" w:cs="Arial Unicode MS"/>
          <w:b/>
          <w:bCs/>
          <w:szCs w:val="24"/>
          <w:u w:val="single"/>
        </w:rPr>
        <w:t>INSTALACIÓN ELÉCTRICA</w:t>
      </w:r>
    </w:p>
    <w:p w:rsidR="00A272E7" w:rsidRDefault="00A272E7" w:rsidP="00912ACA">
      <w:pPr>
        <w:rPr>
          <w:rFonts w:eastAsia="Arial Unicode MS" w:cs="Arial Unicode MS"/>
          <w:b/>
          <w:bCs/>
          <w:szCs w:val="24"/>
          <w:u w:val="single"/>
        </w:rPr>
      </w:pPr>
      <w:r w:rsidRPr="00A272E7">
        <w:rPr>
          <w:rFonts w:eastAsia="Arial Unicode MS" w:cs="Arial Unicode MS"/>
          <w:bCs/>
          <w:szCs w:val="24"/>
        </w:rPr>
        <w:lastRenderedPageBreak/>
        <w:t>Se deberá cumplir con la reglamentaci</w:t>
      </w:r>
      <w:r>
        <w:rPr>
          <w:rFonts w:eastAsia="Arial Unicode MS" w:cs="Arial Unicode MS"/>
          <w:bCs/>
          <w:szCs w:val="24"/>
        </w:rPr>
        <w:t>ón de UTE v</w:t>
      </w:r>
      <w:r w:rsidRPr="00A272E7">
        <w:rPr>
          <w:rFonts w:eastAsia="Arial Unicode MS" w:cs="Arial Unicode MS"/>
          <w:bCs/>
          <w:szCs w:val="24"/>
        </w:rPr>
        <w:t>igente</w:t>
      </w:r>
      <w:r w:rsidRPr="0000464C">
        <w:rPr>
          <w:rFonts w:eastAsia="Arial Unicode MS" w:cs="Arial Unicode MS"/>
          <w:bCs/>
          <w:szCs w:val="24"/>
        </w:rPr>
        <w:t>.</w:t>
      </w:r>
      <w:r>
        <w:rPr>
          <w:rFonts w:eastAsia="Arial Unicode MS" w:cs="Arial Unicode MS"/>
          <w:b/>
          <w:bCs/>
          <w:szCs w:val="24"/>
          <w:u w:val="single"/>
        </w:rPr>
        <w:t xml:space="preserve"> </w:t>
      </w:r>
    </w:p>
    <w:p w:rsidR="0080190E" w:rsidRDefault="0000464C" w:rsidP="003D6BE5">
      <w:pPr>
        <w:rPr>
          <w:rFonts w:eastAsia="Arial Unicode MS" w:cs="Arial Unicode MS"/>
          <w:bCs/>
          <w:szCs w:val="24"/>
        </w:rPr>
      </w:pPr>
      <w:r w:rsidRPr="0000464C">
        <w:rPr>
          <w:rFonts w:eastAsia="Arial Unicode MS" w:cs="Arial Unicode MS"/>
          <w:bCs/>
          <w:szCs w:val="24"/>
        </w:rPr>
        <w:t xml:space="preserve">Se </w:t>
      </w:r>
      <w:r w:rsidR="003D6BE5">
        <w:rPr>
          <w:rFonts w:eastAsia="Arial Unicode MS" w:cs="Arial Unicode MS"/>
          <w:bCs/>
          <w:szCs w:val="24"/>
        </w:rPr>
        <w:t xml:space="preserve">deberá realizar todo el desmantelamiento de la instalación para poder sustituir el techo. </w:t>
      </w:r>
    </w:p>
    <w:p w:rsidR="003D6BE5" w:rsidRDefault="006A0812" w:rsidP="003D6BE5">
      <w:pPr>
        <w:rPr>
          <w:rFonts w:eastAsia="Arial Unicode MS" w:cs="Arial Unicode MS"/>
          <w:bCs/>
          <w:szCs w:val="24"/>
        </w:rPr>
      </w:pPr>
      <w:r>
        <w:rPr>
          <w:rFonts w:eastAsia="Arial Unicode MS" w:cs="Arial Unicode MS"/>
          <w:bCs/>
          <w:szCs w:val="24"/>
        </w:rPr>
        <w:t>Luego se realizará instalación eléctrica completa a nuevo en todo el edificio según recaudos eléctricos</w:t>
      </w:r>
      <w:r w:rsidR="00496D2C">
        <w:rPr>
          <w:rFonts w:eastAsia="Arial Unicode MS" w:cs="Arial Unicode MS"/>
          <w:bCs/>
          <w:szCs w:val="24"/>
        </w:rPr>
        <w:t xml:space="preserve"> confeccionados por el Técnico Electricista César </w:t>
      </w:r>
      <w:proofErr w:type="spellStart"/>
      <w:r w:rsidR="00496D2C">
        <w:rPr>
          <w:rFonts w:eastAsia="Arial Unicode MS" w:cs="Arial Unicode MS"/>
          <w:bCs/>
          <w:szCs w:val="24"/>
        </w:rPr>
        <w:t>Paiz</w:t>
      </w:r>
      <w:proofErr w:type="spellEnd"/>
      <w:r w:rsidR="00496D2C">
        <w:rPr>
          <w:rFonts w:eastAsia="Arial Unicode MS" w:cs="Arial Unicode MS"/>
          <w:bCs/>
          <w:szCs w:val="24"/>
        </w:rPr>
        <w:t xml:space="preserve">. </w:t>
      </w:r>
    </w:p>
    <w:p w:rsidR="0081082D" w:rsidRDefault="0081082D" w:rsidP="003D6BE5">
      <w:pPr>
        <w:rPr>
          <w:rFonts w:eastAsia="Arial Unicode MS" w:cs="Arial Unicode MS"/>
          <w:bCs/>
          <w:szCs w:val="24"/>
        </w:rPr>
      </w:pPr>
    </w:p>
    <w:p w:rsidR="0081082D" w:rsidRDefault="0081082D" w:rsidP="003D6BE5">
      <w:pPr>
        <w:rPr>
          <w:rFonts w:eastAsia="Arial Unicode MS" w:cs="Arial Unicode MS"/>
          <w:bCs/>
          <w:szCs w:val="24"/>
        </w:rPr>
      </w:pPr>
      <w:r w:rsidRPr="0081082D">
        <w:rPr>
          <w:rFonts w:eastAsia="Arial Unicode MS" w:cs="Arial Unicode MS"/>
          <w:b/>
          <w:szCs w:val="24"/>
        </w:rPr>
        <w:t>6.</w:t>
      </w:r>
      <w:r w:rsidRPr="0081082D">
        <w:rPr>
          <w:rFonts w:eastAsia="Arial Unicode MS" w:cs="Arial Unicode MS"/>
          <w:b/>
          <w:bCs/>
          <w:szCs w:val="24"/>
        </w:rPr>
        <w:t xml:space="preserve"> </w:t>
      </w:r>
      <w:r w:rsidRPr="0081082D">
        <w:rPr>
          <w:rFonts w:eastAsia="Arial Unicode MS" w:cs="Arial Unicode MS"/>
          <w:b/>
          <w:bCs/>
          <w:szCs w:val="24"/>
          <w:u w:val="single"/>
        </w:rPr>
        <w:t>ALUMINIO</w:t>
      </w:r>
    </w:p>
    <w:p w:rsidR="007B7743" w:rsidRDefault="007B7743" w:rsidP="007B7743">
      <w:pPr>
        <w:jc w:val="both"/>
        <w:rPr>
          <w:rFonts w:eastAsia="Arial Unicode MS" w:cs="Arial Unicode MS"/>
          <w:bCs/>
          <w:szCs w:val="24"/>
          <w:lang w:val="es-ES_tradnl"/>
        </w:rPr>
      </w:pPr>
      <w:r w:rsidRPr="00706E20">
        <w:rPr>
          <w:rFonts w:eastAsia="Arial Unicode MS" w:cs="Arial Unicode MS"/>
          <w:bCs/>
          <w:szCs w:val="24"/>
          <w:lang w:val="es-ES_tradnl"/>
        </w:rPr>
        <w:t>Se sustituirán y se colocarán nuevas ventanas según todas las indicaciones</w:t>
      </w:r>
      <w:r w:rsidRPr="00706E20">
        <w:rPr>
          <w:rFonts w:eastAsia="Arial Unicode MS" w:cs="Arial Unicode MS"/>
        </w:rPr>
        <w:t xml:space="preserve"> en plan</w:t>
      </w:r>
      <w:r>
        <w:rPr>
          <w:rFonts w:eastAsia="Arial Unicode MS" w:cs="Arial Unicode MS"/>
        </w:rPr>
        <w:t>os</w:t>
      </w:r>
      <w:r w:rsidRPr="00706E20">
        <w:rPr>
          <w:rFonts w:eastAsia="Arial Unicode MS" w:cs="Arial Unicode MS"/>
        </w:rPr>
        <w:t>.</w:t>
      </w:r>
      <w:r>
        <w:rPr>
          <w:rFonts w:ascii="Tahoma" w:hAnsi="Tahoma" w:cs="Tahoma"/>
        </w:rPr>
        <w:t xml:space="preserve"> </w:t>
      </w:r>
      <w:r w:rsidRPr="00706E20">
        <w:rPr>
          <w:rFonts w:eastAsia="Arial Unicode MS" w:cs="Arial Unicode MS"/>
          <w:bCs/>
          <w:szCs w:val="24"/>
          <w:lang w:val="es-ES_tradnl"/>
        </w:rPr>
        <w:t>Las mismas</w:t>
      </w:r>
      <w:r>
        <w:rPr>
          <w:rFonts w:ascii="Tahoma" w:hAnsi="Tahoma" w:cs="Tahoma"/>
        </w:rPr>
        <w:t xml:space="preserve"> </w:t>
      </w:r>
      <w:r>
        <w:rPr>
          <w:rFonts w:eastAsia="Arial Unicode MS" w:cs="Arial Unicode MS"/>
          <w:bCs/>
          <w:szCs w:val="24"/>
          <w:lang w:val="es-ES_tradnl"/>
        </w:rPr>
        <w:t>s</w:t>
      </w:r>
      <w:r w:rsidRPr="00803A47">
        <w:rPr>
          <w:rFonts w:eastAsia="Arial Unicode MS" w:cs="Arial Unicode MS"/>
          <w:bCs/>
          <w:szCs w:val="24"/>
          <w:lang w:val="es-ES_tradnl"/>
        </w:rPr>
        <w:t>erán corredizas</w:t>
      </w:r>
      <w:r>
        <w:rPr>
          <w:rFonts w:eastAsia="Arial Unicode MS" w:cs="Arial Unicode MS"/>
          <w:bCs/>
          <w:szCs w:val="24"/>
          <w:lang w:val="es-ES_tradnl"/>
        </w:rPr>
        <w:t xml:space="preserve"> serie 25.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xml:space="preserve">Se suministrarán y colocarán los tipos de aluminio indicados.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Se deberán seguir todas las especificaciones detallas en cada planilla.</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xml:space="preserve">El aluminio a utilizar deberá tener las siguientes características mecánicas: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xml:space="preserve">. Resistencia a la tracción 2.340 k/cm3 (típico)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xml:space="preserve">. Límite elástico 1.970 kg/cm3 (típico)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xml:space="preserve">. Dureza Rockwell “F” 72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Terminación superficial Anodizado 1</w:t>
      </w:r>
      <w:r>
        <w:rPr>
          <w:rFonts w:eastAsia="Arial Unicode MS" w:cs="Arial Unicode MS"/>
          <w:bCs/>
          <w:szCs w:val="24"/>
          <w:lang w:val="es-ES_tradnl"/>
        </w:rPr>
        <w:t>1</w:t>
      </w:r>
      <w:r w:rsidRPr="00C43222">
        <w:rPr>
          <w:rFonts w:eastAsia="Arial Unicode MS" w:cs="Arial Unicode MS"/>
          <w:bCs/>
          <w:szCs w:val="24"/>
          <w:lang w:val="es-ES_tradnl"/>
        </w:rPr>
        <w:t xml:space="preserve"> micras (mínimo) con certificado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xml:space="preserve">de la norma UNIT 1076:2001.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Se tendrán presente y se suministrarán todos los accesorios necesarios que hacen imprescindible al funcionamiento de las</w:t>
      </w:r>
      <w:r>
        <w:rPr>
          <w:rFonts w:eastAsia="Arial Unicode MS" w:cs="Arial Unicode MS"/>
          <w:bCs/>
          <w:szCs w:val="24"/>
          <w:lang w:val="es-ES_tradnl"/>
        </w:rPr>
        <w:t xml:space="preserve"> aberturas propuestas, sean grapas, herrajes, accesorios, topes, b</w:t>
      </w:r>
      <w:r w:rsidRPr="00C43222">
        <w:rPr>
          <w:rFonts w:eastAsia="Arial Unicode MS" w:cs="Arial Unicode MS"/>
          <w:bCs/>
          <w:szCs w:val="24"/>
          <w:lang w:val="es-ES_tradnl"/>
        </w:rPr>
        <w:t xml:space="preserve">razos, terminaciones, etc. </w:t>
      </w:r>
    </w:p>
    <w:p w:rsidR="007B7743" w:rsidRPr="00C43222" w:rsidRDefault="007B7743" w:rsidP="007B7743">
      <w:pPr>
        <w:jc w:val="both"/>
        <w:rPr>
          <w:rFonts w:eastAsia="Arial Unicode MS" w:cs="Arial Unicode MS"/>
          <w:bCs/>
          <w:szCs w:val="24"/>
          <w:lang w:val="es-ES_tradnl"/>
        </w:rPr>
      </w:pPr>
      <w:r w:rsidRPr="00C43222">
        <w:rPr>
          <w:rFonts w:eastAsia="Arial Unicode MS" w:cs="Arial Unicode MS"/>
          <w:bCs/>
          <w:szCs w:val="24"/>
          <w:lang w:val="es-ES_tradnl"/>
        </w:rPr>
        <w:t xml:space="preserve">El Contratista deberá consultar a la Supervisión y/o Proyectista de la Obra de toda observación que entienda pertinente con respecto a la forma, función, accionamiento, cierre, etc. de las aberturas. </w:t>
      </w:r>
    </w:p>
    <w:p w:rsidR="007B7743" w:rsidRDefault="007B7743" w:rsidP="007B7743">
      <w:pPr>
        <w:jc w:val="both"/>
        <w:rPr>
          <w:rFonts w:eastAsia="Arial Unicode MS" w:cs="Arial Unicode MS"/>
          <w:bCs/>
          <w:szCs w:val="24"/>
          <w:lang w:val="es-ES_tradnl"/>
        </w:rPr>
      </w:pPr>
      <w:r w:rsidRPr="00803A47">
        <w:rPr>
          <w:rFonts w:eastAsia="Arial Unicode MS" w:cs="Arial Unicode MS"/>
          <w:bCs/>
          <w:szCs w:val="24"/>
          <w:lang w:val="es-ES_tradnl"/>
        </w:rPr>
        <w:t>Todas las aberturas se en</w:t>
      </w:r>
      <w:r>
        <w:rPr>
          <w:rFonts w:eastAsia="Arial Unicode MS" w:cs="Arial Unicode MS"/>
          <w:bCs/>
          <w:szCs w:val="24"/>
          <w:lang w:val="es-ES_tradnl"/>
        </w:rPr>
        <w:t>tregarán con vidrios de 4</w:t>
      </w:r>
      <w:r w:rsidRPr="00803A47">
        <w:rPr>
          <w:rFonts w:eastAsia="Arial Unicode MS" w:cs="Arial Unicode MS"/>
          <w:bCs/>
          <w:szCs w:val="24"/>
          <w:lang w:val="es-ES_tradnl"/>
        </w:rPr>
        <w:t>mm.</w:t>
      </w:r>
    </w:p>
    <w:p w:rsidR="007B7743" w:rsidRPr="005067A2" w:rsidRDefault="007B7743" w:rsidP="007B7743">
      <w:pPr>
        <w:jc w:val="both"/>
        <w:rPr>
          <w:rFonts w:eastAsia="Arial Unicode MS" w:cs="Arial Unicode MS"/>
          <w:bCs/>
          <w:szCs w:val="24"/>
          <w:u w:val="single"/>
          <w:lang w:val="es-ES_tradnl"/>
        </w:rPr>
      </w:pPr>
      <w:r w:rsidRPr="005067A2">
        <w:rPr>
          <w:rFonts w:eastAsia="Arial Unicode MS" w:cs="Arial Unicode MS"/>
          <w:bCs/>
          <w:szCs w:val="24"/>
          <w:u w:val="single"/>
          <w:lang w:val="es-ES_tradnl"/>
        </w:rPr>
        <w:t>En comedor</w:t>
      </w:r>
    </w:p>
    <w:p w:rsidR="007B7743" w:rsidRDefault="007B7743" w:rsidP="007B7743">
      <w:pPr>
        <w:jc w:val="both"/>
        <w:rPr>
          <w:rFonts w:eastAsia="Arial Unicode MS" w:cs="Arial Unicode MS"/>
          <w:bCs/>
          <w:szCs w:val="24"/>
          <w:lang w:val="es-ES_tradnl"/>
        </w:rPr>
      </w:pPr>
      <w:r>
        <w:rPr>
          <w:rFonts w:eastAsia="Arial Unicode MS" w:cs="Arial Unicode MS"/>
          <w:bCs/>
          <w:szCs w:val="24"/>
          <w:lang w:val="es-ES_tradnl"/>
        </w:rPr>
        <w:t xml:space="preserve">Se sustituirán las ventanas que se indican en planos. </w:t>
      </w:r>
    </w:p>
    <w:p w:rsidR="007B7743" w:rsidRDefault="007B7743" w:rsidP="007B7743">
      <w:pPr>
        <w:jc w:val="both"/>
        <w:rPr>
          <w:rFonts w:eastAsia="Arial Unicode MS" w:cs="Arial Unicode MS"/>
          <w:b/>
          <w:bCs/>
          <w:szCs w:val="24"/>
        </w:rPr>
      </w:pPr>
      <w:r>
        <w:rPr>
          <w:rFonts w:eastAsia="Arial Unicode MS" w:cs="Arial Unicode MS"/>
          <w:b/>
          <w:bCs/>
          <w:szCs w:val="24"/>
        </w:rPr>
        <w:tab/>
      </w:r>
      <w:r w:rsidR="00F41830">
        <w:rPr>
          <w:rFonts w:eastAsia="Arial Unicode MS" w:cs="Arial Unicode MS"/>
          <w:b/>
          <w:bCs/>
          <w:szCs w:val="24"/>
        </w:rPr>
        <w:t>6</w:t>
      </w:r>
      <w:r>
        <w:rPr>
          <w:rFonts w:eastAsia="Arial Unicode MS" w:cs="Arial Unicode MS"/>
          <w:b/>
          <w:bCs/>
          <w:szCs w:val="24"/>
        </w:rPr>
        <w:t>.1 A1</w:t>
      </w:r>
    </w:p>
    <w:p w:rsidR="007B7743" w:rsidRDefault="007B7743" w:rsidP="007B7743">
      <w:pPr>
        <w:jc w:val="both"/>
        <w:rPr>
          <w:rFonts w:eastAsia="Arial Unicode MS" w:cs="Arial Unicode MS"/>
          <w:bCs/>
          <w:szCs w:val="24"/>
        </w:rPr>
      </w:pPr>
      <w:r w:rsidRPr="00462995">
        <w:rPr>
          <w:rFonts w:eastAsia="Arial Unicode MS" w:cs="Arial Unicode MS"/>
          <w:bCs/>
          <w:szCs w:val="24"/>
        </w:rPr>
        <w:t>Según planilla.</w:t>
      </w:r>
    </w:p>
    <w:p w:rsidR="00197E64" w:rsidRDefault="00197E64" w:rsidP="007B7743">
      <w:pPr>
        <w:jc w:val="both"/>
        <w:rPr>
          <w:rFonts w:eastAsia="Arial Unicode MS" w:cs="Arial Unicode MS"/>
          <w:bCs/>
          <w:szCs w:val="24"/>
        </w:rPr>
      </w:pPr>
    </w:p>
    <w:p w:rsidR="00197E64" w:rsidRPr="00197E64" w:rsidRDefault="00197E64" w:rsidP="00197E64">
      <w:pPr>
        <w:pStyle w:val="Textoindependiente2"/>
        <w:spacing w:line="240" w:lineRule="auto"/>
        <w:jc w:val="left"/>
        <w:rPr>
          <w:rFonts w:ascii="Arial Unicode MS" w:eastAsia="Arial Unicode MS" w:hAnsi="Arial Unicode MS" w:cs="Arial Unicode MS"/>
          <w:szCs w:val="24"/>
          <w:u w:val="none"/>
        </w:rPr>
      </w:pPr>
      <w:r w:rsidRPr="00197E64">
        <w:rPr>
          <w:rFonts w:ascii="Arial Unicode MS" w:eastAsia="Arial Unicode MS" w:hAnsi="Arial Unicode MS" w:cs="Arial Unicode MS"/>
          <w:szCs w:val="24"/>
          <w:u w:val="none"/>
        </w:rPr>
        <w:lastRenderedPageBreak/>
        <w:t>7. CARPINTERIA</w:t>
      </w:r>
    </w:p>
    <w:p w:rsidR="006B724F" w:rsidRDefault="006B724F" w:rsidP="006B724F">
      <w:pPr>
        <w:jc w:val="both"/>
        <w:rPr>
          <w:rFonts w:eastAsia="Arial Unicode MS" w:cs="Arial Unicode MS"/>
          <w:bCs/>
          <w:szCs w:val="24"/>
          <w:lang w:val="es-ES_tradnl"/>
        </w:rPr>
      </w:pPr>
      <w:r>
        <w:rPr>
          <w:rFonts w:eastAsia="Arial Unicode MS" w:cs="Arial Unicode MS"/>
          <w:bCs/>
          <w:szCs w:val="24"/>
          <w:lang w:val="es-ES_tradnl"/>
        </w:rPr>
        <w:t>Si se</w:t>
      </w:r>
      <w:r w:rsidRPr="00291BB6">
        <w:rPr>
          <w:rFonts w:eastAsia="Arial Unicode MS" w:cs="Arial Unicode MS"/>
          <w:bCs/>
          <w:szCs w:val="24"/>
          <w:lang w:val="es-ES_tradnl"/>
        </w:rPr>
        <w:t xml:space="preserve"> implica</w:t>
      </w:r>
      <w:r>
        <w:rPr>
          <w:rFonts w:eastAsia="Arial Unicode MS" w:cs="Arial Unicode MS"/>
          <w:bCs/>
          <w:szCs w:val="24"/>
          <w:lang w:val="es-ES_tradnl"/>
        </w:rPr>
        <w:t>ra</w:t>
      </w:r>
      <w:r w:rsidRPr="00291BB6">
        <w:rPr>
          <w:rFonts w:eastAsia="Arial Unicode MS" w:cs="Arial Unicode MS"/>
          <w:bCs/>
          <w:szCs w:val="24"/>
          <w:lang w:val="es-ES_tradnl"/>
        </w:rPr>
        <w:t xml:space="preserve"> la intervención de uno o más subcontratos el Contratista principal realizará todas las coordinaciones necesarias para obtener un producto final acorde </w:t>
      </w:r>
      <w:r w:rsidR="001C056D">
        <w:rPr>
          <w:rFonts w:eastAsia="Arial Unicode MS" w:cs="Arial Unicode MS"/>
          <w:bCs/>
          <w:szCs w:val="24"/>
          <w:lang w:val="es-ES_tradnl"/>
        </w:rPr>
        <w:t>y</w:t>
      </w:r>
      <w:r w:rsidRPr="00291BB6">
        <w:rPr>
          <w:rFonts w:eastAsia="Arial Unicode MS" w:cs="Arial Unicode MS"/>
          <w:bCs/>
          <w:szCs w:val="24"/>
          <w:lang w:val="es-ES_tradnl"/>
        </w:rPr>
        <w:t xml:space="preserve"> a </w:t>
      </w:r>
      <w:r>
        <w:rPr>
          <w:rFonts w:eastAsia="Arial Unicode MS" w:cs="Arial Unicode MS"/>
          <w:bCs/>
          <w:szCs w:val="24"/>
          <w:lang w:val="es-ES_tradnl"/>
        </w:rPr>
        <w:t>satisfacción del Supervisor de O</w:t>
      </w:r>
      <w:r w:rsidRPr="00291BB6">
        <w:rPr>
          <w:rFonts w:eastAsia="Arial Unicode MS" w:cs="Arial Unicode MS"/>
          <w:bCs/>
          <w:szCs w:val="24"/>
          <w:lang w:val="es-ES_tradnl"/>
        </w:rPr>
        <w:t xml:space="preserve">bra. </w:t>
      </w:r>
    </w:p>
    <w:p w:rsidR="006B724F" w:rsidRDefault="006B724F" w:rsidP="006B724F">
      <w:pPr>
        <w:jc w:val="both"/>
        <w:rPr>
          <w:rFonts w:eastAsia="Arial Unicode MS" w:cs="Arial Unicode MS"/>
          <w:b/>
          <w:bCs/>
          <w:szCs w:val="24"/>
        </w:rPr>
      </w:pPr>
      <w:r>
        <w:rPr>
          <w:rFonts w:eastAsia="Arial Unicode MS" w:cs="Arial Unicode MS"/>
          <w:szCs w:val="24"/>
        </w:rPr>
        <w:tab/>
      </w:r>
      <w:r>
        <w:rPr>
          <w:rFonts w:eastAsia="Arial Unicode MS" w:cs="Arial Unicode MS"/>
          <w:b/>
          <w:bCs/>
          <w:szCs w:val="24"/>
        </w:rPr>
        <w:t>8.1 C1</w:t>
      </w:r>
    </w:p>
    <w:p w:rsidR="006B724F" w:rsidRPr="001E0123" w:rsidRDefault="006B724F" w:rsidP="006B724F">
      <w:pPr>
        <w:jc w:val="both"/>
        <w:rPr>
          <w:rFonts w:eastAsia="Arial Unicode MS" w:cs="Arial Unicode MS"/>
          <w:bCs/>
          <w:szCs w:val="24"/>
        </w:rPr>
      </w:pPr>
      <w:r>
        <w:rPr>
          <w:rFonts w:eastAsia="Arial Unicode MS" w:cs="Arial Unicode MS"/>
          <w:bCs/>
          <w:szCs w:val="24"/>
        </w:rPr>
        <w:t xml:space="preserve">Restauración de </w:t>
      </w:r>
      <w:r w:rsidR="00B7532A">
        <w:rPr>
          <w:rFonts w:eastAsia="Arial Unicode MS" w:cs="Arial Unicode MS"/>
          <w:bCs/>
          <w:szCs w:val="24"/>
        </w:rPr>
        <w:t>ventanas</w:t>
      </w:r>
      <w:r>
        <w:rPr>
          <w:rFonts w:eastAsia="Arial Unicode MS" w:cs="Arial Unicode MS"/>
          <w:bCs/>
          <w:szCs w:val="24"/>
        </w:rPr>
        <w:t xml:space="preserve"> </w:t>
      </w:r>
      <w:r w:rsidR="00B7532A">
        <w:rPr>
          <w:rFonts w:eastAsia="Arial Unicode MS" w:cs="Arial Unicode MS"/>
          <w:bCs/>
          <w:szCs w:val="24"/>
        </w:rPr>
        <w:t>de aulas</w:t>
      </w:r>
      <w:r>
        <w:rPr>
          <w:rFonts w:eastAsia="Arial Unicode MS" w:cs="Arial Unicode MS"/>
          <w:bCs/>
          <w:szCs w:val="24"/>
        </w:rPr>
        <w:t xml:space="preserve">. </w:t>
      </w:r>
    </w:p>
    <w:p w:rsidR="006B724F" w:rsidRDefault="006B724F" w:rsidP="006B724F">
      <w:pPr>
        <w:jc w:val="both"/>
        <w:rPr>
          <w:rFonts w:eastAsia="Arial Unicode MS" w:cs="Arial Unicode MS"/>
          <w:b/>
          <w:bCs/>
          <w:szCs w:val="24"/>
        </w:rPr>
      </w:pPr>
      <w:r>
        <w:rPr>
          <w:rFonts w:eastAsia="Arial Unicode MS" w:cs="Arial Unicode MS"/>
          <w:b/>
          <w:bCs/>
          <w:szCs w:val="24"/>
        </w:rPr>
        <w:tab/>
        <w:t>8.2 C2</w:t>
      </w:r>
    </w:p>
    <w:p w:rsidR="006B724F" w:rsidRPr="001E0123" w:rsidRDefault="006B724F" w:rsidP="006B724F">
      <w:pPr>
        <w:jc w:val="both"/>
        <w:rPr>
          <w:rFonts w:eastAsia="Arial Unicode MS" w:cs="Arial Unicode MS"/>
          <w:bCs/>
          <w:szCs w:val="24"/>
        </w:rPr>
      </w:pPr>
      <w:r>
        <w:rPr>
          <w:rFonts w:eastAsia="Arial Unicode MS" w:cs="Arial Unicode MS"/>
          <w:bCs/>
          <w:szCs w:val="24"/>
        </w:rPr>
        <w:t>Restauración de ventanas de aulas</w:t>
      </w:r>
      <w:r w:rsidR="00B7532A">
        <w:rPr>
          <w:rFonts w:eastAsia="Arial Unicode MS" w:cs="Arial Unicode MS"/>
          <w:bCs/>
          <w:szCs w:val="24"/>
        </w:rPr>
        <w:t xml:space="preserve"> y dirección. </w:t>
      </w:r>
    </w:p>
    <w:p w:rsidR="006B724F" w:rsidRPr="001E0A10" w:rsidRDefault="006B724F" w:rsidP="00B7532A">
      <w:pPr>
        <w:ind w:firstLine="708"/>
        <w:jc w:val="both"/>
        <w:rPr>
          <w:rFonts w:eastAsia="Arial Unicode MS" w:cs="Arial Unicode MS"/>
          <w:b/>
          <w:bCs/>
          <w:szCs w:val="24"/>
          <w:lang w:val="es-ES_tradnl"/>
        </w:rPr>
      </w:pPr>
      <w:r w:rsidRPr="001E0A10">
        <w:rPr>
          <w:rFonts w:eastAsia="Arial Unicode MS" w:cs="Arial Unicode MS"/>
          <w:b/>
          <w:bCs/>
          <w:szCs w:val="24"/>
          <w:lang w:val="es-ES_tradnl"/>
        </w:rPr>
        <w:t>Reparación de aberturas de madera</w:t>
      </w:r>
    </w:p>
    <w:p w:rsidR="006B724F" w:rsidRDefault="006B724F" w:rsidP="006B724F">
      <w:pPr>
        <w:jc w:val="both"/>
        <w:rPr>
          <w:rFonts w:eastAsia="Arial Unicode MS" w:cs="Arial Unicode MS"/>
          <w:bCs/>
          <w:szCs w:val="24"/>
          <w:lang w:val="es-ES_tradnl"/>
        </w:rPr>
      </w:pPr>
      <w:r>
        <w:rPr>
          <w:rFonts w:eastAsia="Arial Unicode MS" w:cs="Arial Unicode MS"/>
          <w:bCs/>
          <w:szCs w:val="24"/>
          <w:lang w:val="es-ES_tradnl"/>
        </w:rPr>
        <w:t xml:space="preserve">Ventanas </w:t>
      </w:r>
      <w:r w:rsidR="00297EC0">
        <w:rPr>
          <w:rFonts w:eastAsia="Arial Unicode MS" w:cs="Arial Unicode MS"/>
          <w:bCs/>
          <w:szCs w:val="24"/>
          <w:lang w:val="es-ES_tradnl"/>
        </w:rPr>
        <w:t>originales del edificio</w:t>
      </w:r>
      <w:r>
        <w:rPr>
          <w:rFonts w:eastAsia="Arial Unicode MS" w:cs="Arial Unicode MS"/>
          <w:bCs/>
          <w:szCs w:val="24"/>
          <w:lang w:val="es-ES_tradnl"/>
        </w:rPr>
        <w:t>. Se realizará la reparación/sustitución de los tramos que estén en mal estado, tanto en marcos como en hojas</w:t>
      </w:r>
      <w:r w:rsidR="00BE4D89">
        <w:rPr>
          <w:rFonts w:eastAsia="Arial Unicode MS" w:cs="Arial Unicode MS"/>
          <w:bCs/>
          <w:szCs w:val="24"/>
          <w:lang w:val="es-ES_tradnl"/>
        </w:rPr>
        <w:t xml:space="preserve"> y/o postigos</w:t>
      </w:r>
      <w:r>
        <w:rPr>
          <w:rFonts w:eastAsia="Arial Unicode MS" w:cs="Arial Unicode MS"/>
          <w:bCs/>
          <w:szCs w:val="24"/>
          <w:lang w:val="es-ES_tradnl"/>
        </w:rPr>
        <w:t xml:space="preserve">. También se sustituirán todos los vidrios rotos o astillados. Se deberá colocar nuevos herrajes y accesorios. </w:t>
      </w:r>
      <w:r w:rsidR="00BE4D89">
        <w:rPr>
          <w:rFonts w:eastAsia="Arial Unicode MS" w:cs="Arial Unicode MS"/>
          <w:bCs/>
          <w:szCs w:val="24"/>
          <w:lang w:val="es-ES_tradnl"/>
        </w:rPr>
        <w:t xml:space="preserve">Se </w:t>
      </w:r>
      <w:r w:rsidR="00E11867">
        <w:rPr>
          <w:rFonts w:eastAsia="Arial Unicode MS" w:cs="Arial Unicode MS"/>
          <w:bCs/>
          <w:szCs w:val="24"/>
          <w:lang w:val="es-ES_tradnl"/>
        </w:rPr>
        <w:t>retirará la pintura</w:t>
      </w:r>
      <w:r w:rsidR="00BE4D89">
        <w:rPr>
          <w:rFonts w:eastAsia="Arial Unicode MS" w:cs="Arial Unicode MS"/>
          <w:bCs/>
          <w:szCs w:val="24"/>
          <w:lang w:val="es-ES_tradnl"/>
        </w:rPr>
        <w:t xml:space="preserve"> </w:t>
      </w:r>
      <w:r w:rsidR="00E11867">
        <w:rPr>
          <w:rFonts w:eastAsia="Arial Unicode MS" w:cs="Arial Unicode MS"/>
          <w:bCs/>
          <w:szCs w:val="24"/>
          <w:lang w:val="es-ES_tradnl"/>
        </w:rPr>
        <w:t>llevando las aberturas</w:t>
      </w:r>
      <w:r w:rsidR="00BE4D89">
        <w:rPr>
          <w:rFonts w:eastAsia="Arial Unicode MS" w:cs="Arial Unicode MS"/>
          <w:bCs/>
          <w:szCs w:val="24"/>
          <w:lang w:val="es-ES_tradnl"/>
        </w:rPr>
        <w:t xml:space="preserve"> a la madera original. </w:t>
      </w:r>
      <w:r w:rsidR="00E11867">
        <w:rPr>
          <w:rFonts w:eastAsia="Arial Unicode MS" w:cs="Arial Unicode MS"/>
          <w:bCs/>
          <w:szCs w:val="24"/>
          <w:lang w:val="es-ES_tradnl"/>
        </w:rPr>
        <w:t xml:space="preserve">Luego se protegerán con protección </w:t>
      </w:r>
    </w:p>
    <w:p w:rsidR="009458C9" w:rsidRPr="001C056D" w:rsidRDefault="009458C9" w:rsidP="00912ACA">
      <w:pPr>
        <w:rPr>
          <w:rFonts w:eastAsia="Arial Unicode MS" w:cs="Arial Unicode MS"/>
          <w:bCs/>
          <w:szCs w:val="24"/>
          <w:lang w:val="es-ES_tradnl"/>
        </w:rPr>
      </w:pPr>
    </w:p>
    <w:p w:rsidR="00533FF5" w:rsidRDefault="00197E64" w:rsidP="00912ACA">
      <w:pPr>
        <w:pStyle w:val="Textoindependiente2"/>
        <w:spacing w:line="240" w:lineRule="auto"/>
        <w:jc w:val="left"/>
        <w:rPr>
          <w:rFonts w:ascii="Arial Unicode MS" w:eastAsia="Arial Unicode MS" w:hAnsi="Arial Unicode MS" w:cs="Arial Unicode MS"/>
          <w:szCs w:val="24"/>
        </w:rPr>
      </w:pPr>
      <w:r>
        <w:rPr>
          <w:rFonts w:ascii="Arial Unicode MS" w:eastAsia="Arial Unicode MS" w:hAnsi="Arial Unicode MS" w:cs="Arial Unicode MS"/>
          <w:szCs w:val="24"/>
          <w:u w:val="none"/>
        </w:rPr>
        <w:t>8</w:t>
      </w:r>
      <w:r w:rsidR="00533FF5" w:rsidRPr="00533FF5">
        <w:rPr>
          <w:rFonts w:ascii="Arial Unicode MS" w:eastAsia="Arial Unicode MS" w:hAnsi="Arial Unicode MS" w:cs="Arial Unicode MS"/>
          <w:szCs w:val="24"/>
          <w:u w:val="none"/>
        </w:rPr>
        <w:t xml:space="preserve">. </w:t>
      </w:r>
      <w:r w:rsidR="00533FF5" w:rsidRPr="00533FF5">
        <w:rPr>
          <w:rFonts w:ascii="Arial Unicode MS" w:eastAsia="Arial Unicode MS" w:hAnsi="Arial Unicode MS" w:cs="Arial Unicode MS"/>
          <w:szCs w:val="24"/>
        </w:rPr>
        <w:t>PINTURA</w:t>
      </w:r>
    </w:p>
    <w:p w:rsidR="00B60810" w:rsidRPr="00190BC7" w:rsidRDefault="00B60810" w:rsidP="00912ACA">
      <w:pPr>
        <w:pStyle w:val="Textoindependiente2"/>
        <w:spacing w:line="240" w:lineRule="auto"/>
        <w:jc w:val="left"/>
        <w:rPr>
          <w:rFonts w:ascii="Arial Unicode MS" w:eastAsia="Arial Unicode MS" w:hAnsi="Arial Unicode MS" w:cs="Arial Unicode MS"/>
          <w:b w:val="0"/>
          <w:szCs w:val="24"/>
          <w:u w:val="none"/>
        </w:rPr>
      </w:pPr>
      <w:r w:rsidRPr="00190BC7">
        <w:rPr>
          <w:rFonts w:ascii="Arial Unicode MS" w:eastAsia="Arial Unicode MS" w:hAnsi="Arial Unicode MS" w:cs="Arial Unicode MS"/>
          <w:b w:val="0"/>
          <w:szCs w:val="24"/>
          <w:u w:val="none"/>
        </w:rPr>
        <w:t>Se pintará</w:t>
      </w:r>
      <w:r w:rsidR="006A0538">
        <w:rPr>
          <w:rFonts w:ascii="Arial Unicode MS" w:eastAsia="Arial Unicode MS" w:hAnsi="Arial Unicode MS" w:cs="Arial Unicode MS"/>
          <w:b w:val="0"/>
          <w:szCs w:val="24"/>
          <w:u w:val="none"/>
        </w:rPr>
        <w:t xml:space="preserve"> el </w:t>
      </w:r>
      <w:r w:rsidRPr="00190BC7">
        <w:rPr>
          <w:rFonts w:ascii="Arial Unicode MS" w:eastAsia="Arial Unicode MS" w:hAnsi="Arial Unicode MS" w:cs="Arial Unicode MS"/>
          <w:b w:val="0"/>
          <w:szCs w:val="24"/>
          <w:u w:val="none"/>
        </w:rPr>
        <w:t>sector de intervención tanto en el interior como en el exterior con las especificaciones que se indican a continuación.</w:t>
      </w:r>
      <w:r w:rsidR="00874C87">
        <w:rPr>
          <w:rFonts w:ascii="Arial Unicode MS" w:eastAsia="Arial Unicode MS" w:hAnsi="Arial Unicode MS" w:cs="Arial Unicode MS"/>
          <w:b w:val="0"/>
          <w:szCs w:val="24"/>
          <w:u w:val="none"/>
        </w:rPr>
        <w:t xml:space="preserve"> </w:t>
      </w:r>
    </w:p>
    <w:p w:rsidR="00CF3AF6" w:rsidRDefault="00CF3AF6" w:rsidP="00912ACA">
      <w:pPr>
        <w:rPr>
          <w:rFonts w:eastAsia="Arial Unicode MS" w:cs="Arial Unicode MS"/>
          <w:szCs w:val="24"/>
        </w:rPr>
      </w:pPr>
      <w:r w:rsidRPr="00C468EB">
        <w:rPr>
          <w:rFonts w:eastAsia="Arial Unicode MS" w:cs="Arial Unicode MS"/>
          <w:szCs w:val="24"/>
        </w:rPr>
        <w:t xml:space="preserve">Previo a aplicar la pintura, se deberá preparar las superficies mediante un cuidadoso lijado. </w:t>
      </w:r>
    </w:p>
    <w:p w:rsidR="00CF3AF6" w:rsidRDefault="00CF3AF6" w:rsidP="00912ACA">
      <w:pPr>
        <w:pStyle w:val="Textoindependiente2"/>
        <w:spacing w:line="240" w:lineRule="auto"/>
        <w:jc w:val="left"/>
        <w:rPr>
          <w:rFonts w:ascii="Arial Unicode MS" w:eastAsia="Arial Unicode MS" w:hAnsi="Arial Unicode MS" w:cs="Arial Unicode MS"/>
          <w:szCs w:val="24"/>
          <w:u w:val="none"/>
        </w:rPr>
      </w:pPr>
      <w:r w:rsidRPr="00CF3AF6">
        <w:rPr>
          <w:rFonts w:ascii="Arial Unicode MS" w:eastAsia="Arial Unicode MS" w:hAnsi="Arial Unicode MS" w:cs="Arial Unicode MS"/>
          <w:szCs w:val="24"/>
          <w:u w:val="none"/>
        </w:rPr>
        <w:tab/>
      </w:r>
      <w:r w:rsidR="00197E64">
        <w:rPr>
          <w:rFonts w:ascii="Arial Unicode MS" w:eastAsia="Arial Unicode MS" w:hAnsi="Arial Unicode MS" w:cs="Arial Unicode MS"/>
          <w:szCs w:val="24"/>
          <w:u w:val="none"/>
        </w:rPr>
        <w:t>8</w:t>
      </w:r>
      <w:r w:rsidRPr="00CF3AF6">
        <w:rPr>
          <w:rFonts w:ascii="Arial Unicode MS" w:eastAsia="Arial Unicode MS" w:hAnsi="Arial Unicode MS" w:cs="Arial Unicode MS"/>
          <w:szCs w:val="24"/>
          <w:u w:val="none"/>
        </w:rPr>
        <w:t>.1 Al agua</w:t>
      </w:r>
      <w:r w:rsidR="006C5869">
        <w:rPr>
          <w:rFonts w:ascii="Arial Unicode MS" w:eastAsia="Arial Unicode MS" w:hAnsi="Arial Unicode MS" w:cs="Arial Unicode MS"/>
          <w:szCs w:val="24"/>
          <w:u w:val="none"/>
        </w:rPr>
        <w:t xml:space="preserve"> para interiores</w:t>
      </w:r>
    </w:p>
    <w:p w:rsidR="00CF3AF6" w:rsidRDefault="00CF3AF6" w:rsidP="00912ACA">
      <w:pPr>
        <w:rPr>
          <w:rFonts w:eastAsia="Arial Unicode MS" w:cs="Arial Unicode MS"/>
          <w:bCs/>
          <w:szCs w:val="24"/>
          <w:lang w:val="es-ES_tradnl"/>
        </w:rPr>
      </w:pPr>
      <w:r w:rsidRPr="00CF3AF6">
        <w:rPr>
          <w:rFonts w:eastAsia="Arial Unicode MS" w:cs="Arial Unicode MS"/>
          <w:bCs/>
          <w:szCs w:val="24"/>
          <w:lang w:val="es-ES_tradnl"/>
        </w:rPr>
        <w:t>Las paredes interiores se terminarán con una mano de sellador y 3 manos de pintura al agua para interiores tipo INCALEX SUPERLAVABLE.</w:t>
      </w:r>
    </w:p>
    <w:p w:rsidR="00CF3AF6" w:rsidRDefault="00CF3AF6" w:rsidP="00912ACA">
      <w:pPr>
        <w:rPr>
          <w:rFonts w:eastAsia="Arial Unicode MS" w:cs="Arial Unicode MS"/>
          <w:b/>
          <w:szCs w:val="24"/>
        </w:rPr>
      </w:pPr>
      <w:r>
        <w:rPr>
          <w:rFonts w:eastAsia="Arial Unicode MS" w:cs="Arial Unicode MS"/>
          <w:szCs w:val="24"/>
        </w:rPr>
        <w:tab/>
      </w:r>
      <w:r w:rsidR="00197E64">
        <w:rPr>
          <w:rFonts w:eastAsia="Arial Unicode MS" w:cs="Arial Unicode MS"/>
          <w:b/>
          <w:szCs w:val="24"/>
        </w:rPr>
        <w:t>8</w:t>
      </w:r>
      <w:r w:rsidRPr="00CF3AF6">
        <w:rPr>
          <w:rFonts w:eastAsia="Arial Unicode MS" w:cs="Arial Unicode MS"/>
          <w:b/>
          <w:szCs w:val="24"/>
        </w:rPr>
        <w:t>.</w:t>
      </w:r>
      <w:r w:rsidR="00EA0FF6">
        <w:rPr>
          <w:rFonts w:eastAsia="Arial Unicode MS" w:cs="Arial Unicode MS"/>
          <w:b/>
          <w:szCs w:val="24"/>
        </w:rPr>
        <w:t>2</w:t>
      </w:r>
      <w:r w:rsidRPr="00CF3AF6">
        <w:rPr>
          <w:rFonts w:eastAsia="Arial Unicode MS" w:cs="Arial Unicode MS"/>
          <w:b/>
          <w:szCs w:val="24"/>
        </w:rPr>
        <w:t xml:space="preserve"> Impermeable</w:t>
      </w:r>
      <w:r w:rsidR="00512DF2">
        <w:rPr>
          <w:rFonts w:eastAsia="Arial Unicode MS" w:cs="Arial Unicode MS"/>
          <w:b/>
          <w:szCs w:val="24"/>
        </w:rPr>
        <w:t xml:space="preserve"> para exteriores</w:t>
      </w:r>
    </w:p>
    <w:p w:rsidR="00B706DB" w:rsidRDefault="00CF3AF6" w:rsidP="00361F62">
      <w:pPr>
        <w:rPr>
          <w:rFonts w:eastAsia="Arial Unicode MS" w:cs="Arial Unicode MS"/>
          <w:szCs w:val="24"/>
        </w:rPr>
      </w:pPr>
      <w:r>
        <w:rPr>
          <w:rFonts w:eastAsia="Arial Unicode MS" w:cs="Arial Unicode MS"/>
          <w:szCs w:val="24"/>
        </w:rPr>
        <w:t>Las paredes exteriores se pintarán con 3 manos de pintura impermeable de tipo INCABLOCK o similar.</w:t>
      </w:r>
      <w:r w:rsidR="00B706DB" w:rsidRPr="00B706DB">
        <w:rPr>
          <w:rFonts w:eastAsia="Arial Unicode MS" w:cs="Arial Unicode MS"/>
          <w:szCs w:val="24"/>
        </w:rPr>
        <w:t xml:space="preserve"> </w:t>
      </w:r>
      <w:r w:rsidR="002F73E1">
        <w:rPr>
          <w:rFonts w:eastAsia="Arial Unicode MS" w:cs="Arial Unicode MS"/>
          <w:szCs w:val="24"/>
        </w:rPr>
        <w:t>Solamente donde se reparen mochetas</w:t>
      </w:r>
      <w:r w:rsidR="000759B9">
        <w:rPr>
          <w:rFonts w:eastAsia="Arial Unicode MS" w:cs="Arial Unicode MS"/>
          <w:szCs w:val="24"/>
        </w:rPr>
        <w:t xml:space="preserve"> y los sectores de muros nuevos que implican los trabajos de cubierta. </w:t>
      </w:r>
    </w:p>
    <w:p w:rsidR="002F73E1" w:rsidRPr="002F73E1" w:rsidRDefault="002F73E1" w:rsidP="00361F62">
      <w:pPr>
        <w:rPr>
          <w:rFonts w:eastAsia="Arial Unicode MS" w:cs="Arial Unicode MS"/>
          <w:b/>
          <w:szCs w:val="24"/>
        </w:rPr>
      </w:pPr>
      <w:r w:rsidRPr="002F73E1">
        <w:rPr>
          <w:rFonts w:eastAsia="Arial Unicode MS" w:cs="Arial Unicode MS"/>
          <w:b/>
          <w:szCs w:val="24"/>
        </w:rPr>
        <w:tab/>
        <w:t>8.3 Protección para madera</w:t>
      </w:r>
    </w:p>
    <w:p w:rsidR="002F73E1" w:rsidRPr="00B706DB" w:rsidRDefault="0001744E" w:rsidP="00361F62">
      <w:pPr>
        <w:rPr>
          <w:rFonts w:eastAsia="Arial Unicode MS" w:cs="Arial Unicode MS"/>
          <w:szCs w:val="24"/>
        </w:rPr>
      </w:pPr>
      <w:r>
        <w:rPr>
          <w:rFonts w:eastAsia="Arial Unicode MS" w:cs="Arial Unicode MS"/>
          <w:szCs w:val="24"/>
        </w:rPr>
        <w:t xml:space="preserve">En todas las aberturas que se restauran se aplicará sellador y protector para madera de tipo INCASTEIN, igual calidad o superior. </w:t>
      </w:r>
    </w:p>
    <w:p w:rsidR="004F68DF" w:rsidRDefault="004F68DF" w:rsidP="00912ACA">
      <w:pPr>
        <w:rPr>
          <w:rFonts w:eastAsia="Arial Unicode MS" w:cs="Arial Unicode MS"/>
          <w:szCs w:val="24"/>
        </w:rPr>
      </w:pPr>
    </w:p>
    <w:p w:rsidR="002A7FC9" w:rsidRDefault="002A7FC9" w:rsidP="00912ACA">
      <w:pPr>
        <w:rPr>
          <w:rFonts w:eastAsia="Arial Unicode MS" w:cs="Arial Unicode MS"/>
          <w:szCs w:val="24"/>
        </w:rPr>
      </w:pPr>
      <w:r>
        <w:rPr>
          <w:rFonts w:eastAsia="Arial Unicode MS" w:cs="Arial Unicode MS"/>
          <w:szCs w:val="24"/>
        </w:rPr>
        <w:t xml:space="preserve">Todos los colores se definirán con la Supervisión de Obras. </w:t>
      </w:r>
    </w:p>
    <w:p w:rsidR="002A7FC9" w:rsidRPr="00C468EB" w:rsidRDefault="002A7FC9" w:rsidP="00912ACA">
      <w:pPr>
        <w:rPr>
          <w:rFonts w:eastAsia="Arial Unicode MS" w:cs="Arial Unicode MS"/>
          <w:szCs w:val="24"/>
        </w:rPr>
      </w:pPr>
    </w:p>
    <w:p w:rsidR="00CF3AF6" w:rsidRDefault="00197E64" w:rsidP="00912ACA">
      <w:pPr>
        <w:rPr>
          <w:rFonts w:eastAsia="Arial Unicode MS" w:cs="Arial Unicode MS"/>
          <w:b/>
          <w:szCs w:val="24"/>
          <w:u w:val="single"/>
        </w:rPr>
      </w:pPr>
      <w:r>
        <w:rPr>
          <w:rFonts w:eastAsia="Arial Unicode MS" w:cs="Arial Unicode MS"/>
          <w:b/>
          <w:szCs w:val="24"/>
        </w:rPr>
        <w:t>9</w:t>
      </w:r>
      <w:r w:rsidR="005E1EFF" w:rsidRPr="005E1EFF">
        <w:rPr>
          <w:rFonts w:eastAsia="Arial Unicode MS" w:cs="Arial Unicode MS"/>
          <w:b/>
          <w:szCs w:val="24"/>
        </w:rPr>
        <w:t xml:space="preserve">. </w:t>
      </w:r>
      <w:r w:rsidR="005E1EFF" w:rsidRPr="005E1EFF">
        <w:rPr>
          <w:rFonts w:eastAsia="Arial Unicode MS" w:cs="Arial Unicode MS"/>
          <w:b/>
          <w:szCs w:val="24"/>
          <w:u w:val="single"/>
        </w:rPr>
        <w:t>VARIOS</w:t>
      </w:r>
    </w:p>
    <w:p w:rsidR="00E4519D" w:rsidRDefault="00E4519D" w:rsidP="00912ACA">
      <w:pPr>
        <w:rPr>
          <w:rFonts w:eastAsia="Arial Unicode MS" w:cs="Arial Unicode MS"/>
          <w:b/>
          <w:szCs w:val="24"/>
        </w:rPr>
      </w:pPr>
      <w:r>
        <w:rPr>
          <w:rFonts w:eastAsia="Arial Unicode MS" w:cs="Arial Unicode MS"/>
          <w:szCs w:val="24"/>
        </w:rPr>
        <w:tab/>
      </w:r>
      <w:r w:rsidR="00197E64">
        <w:rPr>
          <w:rFonts w:eastAsia="Arial Unicode MS" w:cs="Arial Unicode MS"/>
          <w:b/>
          <w:szCs w:val="24"/>
        </w:rPr>
        <w:t>9</w:t>
      </w:r>
      <w:r w:rsidRPr="00E4519D">
        <w:rPr>
          <w:rFonts w:eastAsia="Arial Unicode MS" w:cs="Arial Unicode MS"/>
          <w:b/>
          <w:szCs w:val="24"/>
        </w:rPr>
        <w:t>.</w:t>
      </w:r>
      <w:r w:rsidR="00A8261A">
        <w:rPr>
          <w:rFonts w:eastAsia="Arial Unicode MS" w:cs="Arial Unicode MS"/>
          <w:b/>
          <w:szCs w:val="24"/>
        </w:rPr>
        <w:t>1</w:t>
      </w:r>
      <w:r w:rsidRPr="00E4519D">
        <w:rPr>
          <w:rFonts w:eastAsia="Arial Unicode MS" w:cs="Arial Unicode MS"/>
          <w:b/>
          <w:szCs w:val="24"/>
        </w:rPr>
        <w:t xml:space="preserve"> Fletes</w:t>
      </w:r>
    </w:p>
    <w:p w:rsidR="00F03848" w:rsidRPr="00F03848" w:rsidRDefault="00F03848" w:rsidP="00912ACA">
      <w:pPr>
        <w:rPr>
          <w:rFonts w:eastAsia="Arial Unicode MS" w:cs="Arial Unicode MS"/>
          <w:szCs w:val="24"/>
        </w:rPr>
      </w:pPr>
      <w:r w:rsidRPr="00F03848">
        <w:rPr>
          <w:rFonts w:eastAsia="Arial Unicode MS" w:cs="Arial Unicode MS"/>
          <w:szCs w:val="24"/>
        </w:rPr>
        <w:t xml:space="preserve">El contratista será responsable del acarreo de todo el material, tanto para el suministro en obra, como por el retiro de escombros y demás.   </w:t>
      </w:r>
    </w:p>
    <w:p w:rsidR="00E4519D" w:rsidRPr="00E4519D" w:rsidRDefault="00E4519D" w:rsidP="00912ACA">
      <w:pPr>
        <w:rPr>
          <w:rFonts w:eastAsia="Arial Unicode MS" w:cs="Arial Unicode MS"/>
          <w:b/>
          <w:szCs w:val="24"/>
          <w:lang w:val="es-ES_tradnl"/>
        </w:rPr>
      </w:pPr>
      <w:r>
        <w:rPr>
          <w:rFonts w:eastAsia="Arial Unicode MS" w:cs="Arial Unicode MS"/>
          <w:b/>
          <w:szCs w:val="24"/>
        </w:rPr>
        <w:tab/>
      </w:r>
      <w:r w:rsidR="00197E64">
        <w:rPr>
          <w:rFonts w:eastAsia="Arial Unicode MS" w:cs="Arial Unicode MS"/>
          <w:b/>
          <w:szCs w:val="24"/>
        </w:rPr>
        <w:t>9</w:t>
      </w:r>
      <w:r>
        <w:rPr>
          <w:rFonts w:eastAsia="Arial Unicode MS" w:cs="Arial Unicode MS"/>
          <w:b/>
          <w:szCs w:val="24"/>
        </w:rPr>
        <w:t>.</w:t>
      </w:r>
      <w:r w:rsidR="00A8261A">
        <w:rPr>
          <w:rFonts w:eastAsia="Arial Unicode MS" w:cs="Arial Unicode MS"/>
          <w:b/>
          <w:szCs w:val="24"/>
        </w:rPr>
        <w:t>2</w:t>
      </w:r>
      <w:r>
        <w:rPr>
          <w:rFonts w:eastAsia="Arial Unicode MS" w:cs="Arial Unicode MS"/>
          <w:b/>
          <w:szCs w:val="24"/>
        </w:rPr>
        <w:t xml:space="preserve"> Limpieza de obra</w:t>
      </w:r>
    </w:p>
    <w:p w:rsidR="00E4519D" w:rsidRDefault="00E4519D" w:rsidP="00912ACA">
      <w:pPr>
        <w:pStyle w:val="Textoindependiente2"/>
        <w:spacing w:line="240" w:lineRule="auto"/>
        <w:jc w:val="left"/>
        <w:rPr>
          <w:rFonts w:ascii="Arial Unicode MS" w:eastAsia="Arial Unicode MS" w:hAnsi="Arial Unicode MS" w:cs="Arial Unicode MS"/>
          <w:b w:val="0"/>
          <w:szCs w:val="24"/>
          <w:u w:val="none"/>
        </w:rPr>
      </w:pPr>
      <w:r w:rsidRPr="00181D6C">
        <w:rPr>
          <w:rFonts w:ascii="Arial Unicode MS" w:eastAsia="Arial Unicode MS" w:hAnsi="Arial Unicode MS" w:cs="Arial Unicode MS"/>
          <w:b w:val="0"/>
          <w:szCs w:val="24"/>
          <w:u w:val="none"/>
        </w:rPr>
        <w:t>La limpieza de obra</w:t>
      </w:r>
      <w:r>
        <w:rPr>
          <w:rFonts w:ascii="Arial Unicode MS" w:eastAsia="Arial Unicode MS" w:hAnsi="Arial Unicode MS" w:cs="Arial Unicode MS"/>
          <w:b w:val="0"/>
          <w:szCs w:val="24"/>
          <w:u w:val="none"/>
        </w:rPr>
        <w:t xml:space="preserve"> se realizará en forma regular. El local deberá permanecer libre de escombros y restos de elementos procedentes de demoliciones durante el transcurso de la obra. </w:t>
      </w:r>
      <w:r w:rsidR="008A4CED">
        <w:rPr>
          <w:rFonts w:ascii="Arial Unicode MS" w:eastAsia="Arial Unicode MS" w:hAnsi="Arial Unicode MS" w:cs="Arial Unicode MS"/>
          <w:b w:val="0"/>
          <w:szCs w:val="24"/>
          <w:u w:val="none"/>
        </w:rPr>
        <w:t xml:space="preserve">Una vez finalizada la obra, se realizará la limpieza profunda para la entrega de obra. </w:t>
      </w:r>
    </w:p>
    <w:p w:rsidR="0081082D" w:rsidRDefault="0081082D" w:rsidP="00912ACA">
      <w:pPr>
        <w:pStyle w:val="Textoindependiente2"/>
        <w:spacing w:line="240" w:lineRule="auto"/>
        <w:jc w:val="left"/>
        <w:rPr>
          <w:rFonts w:ascii="Arial Unicode MS" w:eastAsia="Arial Unicode MS" w:hAnsi="Arial Unicode MS" w:cs="Arial Unicode MS"/>
          <w:b w:val="0"/>
          <w:szCs w:val="24"/>
          <w:u w:val="none"/>
        </w:rPr>
      </w:pPr>
    </w:p>
    <w:p w:rsidR="00347DE5" w:rsidRDefault="00197E64" w:rsidP="00347DE5">
      <w:pPr>
        <w:rPr>
          <w:rFonts w:eastAsia="Arial Unicode MS" w:cs="Arial Unicode MS"/>
          <w:b/>
          <w:szCs w:val="24"/>
        </w:rPr>
      </w:pPr>
      <w:r>
        <w:rPr>
          <w:rFonts w:eastAsia="Arial Unicode MS" w:cs="Arial Unicode MS"/>
          <w:b/>
          <w:szCs w:val="24"/>
        </w:rPr>
        <w:t>10</w:t>
      </w:r>
      <w:r w:rsidR="00347DE5">
        <w:rPr>
          <w:rFonts w:eastAsia="Arial Unicode MS" w:cs="Arial Unicode MS"/>
          <w:b/>
          <w:szCs w:val="24"/>
        </w:rPr>
        <w:t>. PLAZO DE OBRA</w:t>
      </w:r>
    </w:p>
    <w:p w:rsidR="0081082D" w:rsidRDefault="00347DE5" w:rsidP="0081082D">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El plazo de la obra será de 60 días corridos. </w:t>
      </w:r>
    </w:p>
    <w:p w:rsidR="00A2791F" w:rsidRPr="00181D6C" w:rsidRDefault="00A2791F" w:rsidP="00912ACA">
      <w:pPr>
        <w:pStyle w:val="Textoindependiente2"/>
        <w:spacing w:line="240" w:lineRule="auto"/>
        <w:jc w:val="left"/>
        <w:rPr>
          <w:rFonts w:ascii="Arial Unicode MS" w:eastAsia="Arial Unicode MS" w:hAnsi="Arial Unicode MS" w:cs="Arial Unicode MS"/>
          <w:b w:val="0"/>
          <w:szCs w:val="24"/>
          <w:u w:val="none"/>
        </w:rPr>
      </w:pPr>
    </w:p>
    <w:p w:rsidR="00E4519D" w:rsidRPr="00A2791F" w:rsidRDefault="00E4519D" w:rsidP="00912ACA">
      <w:pPr>
        <w:ind w:right="-55"/>
        <w:rPr>
          <w:rFonts w:eastAsia="Arial Unicode MS" w:cs="Arial Unicode MS"/>
          <w:sz w:val="20"/>
        </w:rPr>
      </w:pPr>
      <w:r w:rsidRPr="00A2791F">
        <w:rPr>
          <w:rFonts w:eastAsia="Arial Unicode MS" w:cs="Arial Unicode MS"/>
          <w:b/>
          <w:sz w:val="20"/>
          <w:u w:val="single"/>
        </w:rPr>
        <w:t>LEER</w:t>
      </w:r>
    </w:p>
    <w:p w:rsidR="00E4519D" w:rsidRPr="00A2791F" w:rsidRDefault="00E4519D" w:rsidP="00912ACA">
      <w:pPr>
        <w:pStyle w:val="Sangradetextonormal"/>
        <w:ind w:left="0"/>
        <w:rPr>
          <w:rFonts w:ascii="Arial Unicode MS" w:eastAsia="Arial Unicode MS" w:hAnsi="Arial Unicode MS" w:cs="Arial Unicode MS"/>
          <w:bCs/>
          <w:sz w:val="20"/>
          <w:lang w:eastAsia="en-US"/>
        </w:rPr>
      </w:pPr>
      <w:r w:rsidRPr="00A2791F">
        <w:rPr>
          <w:rFonts w:ascii="Arial Unicode MS" w:eastAsia="Arial Unicode MS" w:hAnsi="Arial Unicode MS" w:cs="Arial Unicode MS"/>
          <w:bCs/>
          <w:sz w:val="20"/>
          <w:lang w:eastAsia="en-US"/>
        </w:rPr>
        <w:t>Se considerará que por el solo hecho de presentarse al pedido de precio el contratista visitó el lugar e interpreta las necesidades a satisfacer y de acuerdo a esto efectuó el presupuesto teniendo en cuenta las posibilidades de ejecución. Será responsabilidad  de la empresa la ejecución y el control de todas las medidas de seguridad a contemplar y aplicar según la normativa nacional vigente. No se permitirá el acceso a la zona de trabajo de personas ajenas a las obras, se colocarán vallas para impedir el acceso del alumnado o personal de local escolar a las zonas de ejecución de los trabajos que signifiquen riesgos para los mismos.</w:t>
      </w:r>
    </w:p>
    <w:p w:rsidR="00E4519D" w:rsidRPr="00C468EB" w:rsidRDefault="00F3179B" w:rsidP="00912ACA">
      <w:pPr>
        <w:pStyle w:val="Sangradetextonormal"/>
        <w:rPr>
          <w:rFonts w:ascii="Arial Unicode MS" w:eastAsia="Arial Unicode MS" w:hAnsi="Arial Unicode MS" w:cs="Arial Unicode MS"/>
          <w:szCs w:val="24"/>
          <w:u w:val="single"/>
        </w:rPr>
      </w:pPr>
      <w:r>
        <w:rPr>
          <w:rFonts w:ascii="Arial Unicode MS" w:eastAsia="Arial Unicode MS" w:hAnsi="Arial Unicode MS" w:cs="Arial Unicode MS"/>
          <w:b/>
          <w:bCs/>
          <w:noProof/>
          <w:szCs w:val="24"/>
          <w:lang w:eastAsia="en-US"/>
        </w:rPr>
        <w:drawing>
          <wp:anchor distT="0" distB="0" distL="114300" distR="114300" simplePos="0" relativeHeight="251659264" behindDoc="1" locked="0" layoutInCell="1" allowOverlap="1">
            <wp:simplePos x="0" y="0"/>
            <wp:positionH relativeFrom="column">
              <wp:posOffset>3790436</wp:posOffset>
            </wp:positionH>
            <wp:positionV relativeFrom="paragraph">
              <wp:posOffset>144519</wp:posOffset>
            </wp:positionV>
            <wp:extent cx="1900800" cy="1576800"/>
            <wp:effectExtent l="0" t="0" r="444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evo doc 2020-03-28 21.06.10_20200416162754.pdf"/>
                    <pic:cNvPicPr/>
                  </pic:nvPicPr>
                  <pic:blipFill rotWithShape="1">
                    <a:blip r:embed="rId8" cstate="print">
                      <a:extLst>
                        <a:ext uri="{28A0092B-C50C-407E-A947-70E740481C1C}">
                          <a14:useLocalDpi xmlns:a14="http://schemas.microsoft.com/office/drawing/2010/main" val="0"/>
                        </a:ext>
                      </a:extLst>
                    </a:blip>
                    <a:srcRect t="22711" b="18638"/>
                    <a:stretch/>
                  </pic:blipFill>
                  <pic:spPr bwMode="auto">
                    <a:xfrm>
                      <a:off x="0" y="0"/>
                      <a:ext cx="1900800" cy="157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rsidR="00E4519D" w:rsidRPr="00C468EB" w:rsidRDefault="00E4519D" w:rsidP="00F3179B">
      <w:pPr>
        <w:pStyle w:val="Sangradetextonormal"/>
        <w:spacing w:line="276" w:lineRule="auto"/>
        <w:ind w:left="0"/>
        <w:jc w:val="right"/>
        <w:rPr>
          <w:rFonts w:ascii="Arial Unicode MS" w:eastAsia="Arial Unicode MS" w:hAnsi="Arial Unicode MS" w:cs="Arial Unicode MS"/>
          <w:b/>
          <w:bCs/>
          <w:szCs w:val="24"/>
          <w:lang w:eastAsia="en-US"/>
        </w:rPr>
      </w:pPr>
      <w:r w:rsidRPr="00C468EB">
        <w:rPr>
          <w:rFonts w:ascii="Arial Unicode MS" w:eastAsia="Arial Unicode MS" w:hAnsi="Arial Unicode MS" w:cs="Arial Unicode MS"/>
          <w:b/>
          <w:bCs/>
          <w:szCs w:val="24"/>
          <w:lang w:eastAsia="en-US"/>
        </w:rPr>
        <w:t>Arq. Daniela Mello</w:t>
      </w:r>
    </w:p>
    <w:p w:rsidR="00E06904" w:rsidRDefault="00A2791F" w:rsidP="00F3179B">
      <w:pPr>
        <w:pStyle w:val="Sangradetextonormal"/>
        <w:spacing w:line="276" w:lineRule="auto"/>
        <w:ind w:left="0"/>
        <w:jc w:val="right"/>
        <w:rPr>
          <w:rFonts w:ascii="Arial Unicode MS" w:eastAsia="Arial Unicode MS" w:hAnsi="Arial Unicode MS" w:cs="Arial Unicode MS"/>
          <w:b/>
          <w:bCs/>
          <w:szCs w:val="24"/>
          <w:lang w:eastAsia="en-US"/>
        </w:rPr>
      </w:pPr>
      <w:r>
        <w:rPr>
          <w:rFonts w:ascii="Arial Unicode MS" w:eastAsia="Arial Unicode MS" w:hAnsi="Arial Unicode MS" w:cs="Arial Unicode MS"/>
          <w:b/>
          <w:bCs/>
          <w:szCs w:val="24"/>
          <w:lang w:eastAsia="en-US"/>
        </w:rPr>
        <w:t>Residente CODICEN</w:t>
      </w:r>
    </w:p>
    <w:sectPr w:rsidR="00E06904" w:rsidSect="00691779">
      <w:headerReference w:type="default" r:id="rId9"/>
      <w:footerReference w:type="default" r:id="rId10"/>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80F1E" w:rsidRDefault="00680F1E">
      <w:r>
        <w:separator/>
      </w:r>
    </w:p>
  </w:endnote>
  <w:endnote w:type="continuationSeparator" w:id="0">
    <w:p w:rsidR="00680F1E" w:rsidRDefault="0068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zHandicraft BT">
    <w:altName w:val="Calibri"/>
    <w:panose1 w:val="020B0604020202020204"/>
    <w:charset w:val="00"/>
    <w:family w:val="script"/>
    <w:pitch w:val="variable"/>
    <w:sig w:usb0="800000AF" w:usb1="1000204A" w:usb2="00000000" w:usb3="00000000" w:csb0="000000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237F" w:rsidRDefault="0068237F" w:rsidP="0057066C">
    <w:pPr>
      <w:pStyle w:val="Piedepgina"/>
      <w:jc w:val="right"/>
      <w:rPr>
        <w:rFonts w:ascii="Arial" w:hAnsi="Arial"/>
        <w:sz w:val="16"/>
        <w:lang w:val="es-ES_tradnl"/>
      </w:rPr>
    </w:pPr>
    <w:r>
      <w:rPr>
        <w:rFonts w:ascii="Arial" w:hAnsi="Arial"/>
        <w:sz w:val="16"/>
        <w:lang w:val="es-ES_tradnl"/>
      </w:rPr>
      <w:br/>
      <w:t xml:space="preserve">Página </w:t>
    </w:r>
    <w:r>
      <w:rPr>
        <w:rFonts w:ascii="Arial" w:hAnsi="Arial"/>
        <w:sz w:val="16"/>
        <w:lang w:val="es-ES_tradnl"/>
      </w:rPr>
      <w:fldChar w:fldCharType="begin"/>
    </w:r>
    <w:r>
      <w:rPr>
        <w:rFonts w:ascii="Arial" w:hAnsi="Arial"/>
        <w:sz w:val="16"/>
        <w:lang w:val="es-ES_tradnl"/>
      </w:rPr>
      <w:instrText xml:space="preserve"> PAGE </w:instrText>
    </w:r>
    <w:r>
      <w:rPr>
        <w:rFonts w:ascii="Arial" w:hAnsi="Arial"/>
        <w:sz w:val="16"/>
        <w:lang w:val="es-ES_tradnl"/>
      </w:rPr>
      <w:fldChar w:fldCharType="separate"/>
    </w:r>
    <w:r w:rsidR="00162FEE">
      <w:rPr>
        <w:rFonts w:ascii="Arial" w:hAnsi="Arial"/>
        <w:noProof/>
        <w:sz w:val="16"/>
        <w:lang w:val="es-ES_tradnl"/>
      </w:rPr>
      <w:t>21</w:t>
    </w:r>
    <w:r>
      <w:rPr>
        <w:rFonts w:ascii="Arial" w:hAnsi="Arial"/>
        <w:sz w:val="16"/>
        <w:lang w:val="es-ES_tradnl"/>
      </w:rPr>
      <w:fldChar w:fldCharType="end"/>
    </w:r>
    <w:r>
      <w:rPr>
        <w:rFonts w:ascii="Arial" w:hAnsi="Arial"/>
        <w:sz w:val="16"/>
        <w:lang w:val="es-ES_tradnl"/>
      </w:rPr>
      <w:t xml:space="preserve"> </w:t>
    </w:r>
  </w:p>
  <w:p w:rsidR="0068237F" w:rsidRDefault="0068237F" w:rsidP="0057066C">
    <w:pPr>
      <w:pStyle w:val="Encabezado"/>
      <w:pBdr>
        <w:bottom w:val="single" w:sz="4" w:space="1" w:color="auto"/>
      </w:pBdr>
      <w:tabs>
        <w:tab w:val="left" w:pos="2460"/>
        <w:tab w:val="center" w:pos="4535"/>
      </w:tabs>
      <w:jc w:val="center"/>
      <w:rPr>
        <w:rFonts w:ascii="Arial" w:hAnsi="Arial"/>
        <w:b/>
        <w:color w:val="808000"/>
        <w:sz w:val="20"/>
        <w:lang w:val="es-ES_tradnl"/>
      </w:rPr>
    </w:pPr>
    <w:r>
      <w:rPr>
        <w:rFonts w:ascii="Arial" w:hAnsi="Arial"/>
        <w:b/>
        <w:color w:val="808000"/>
        <w:sz w:val="20"/>
        <w:lang w:val="es-ES_tradnl"/>
      </w:rPr>
      <w:t>MEMORIA CONSTRUCTIVA PARTICULAR</w:t>
    </w:r>
  </w:p>
  <w:p w:rsidR="0068237F" w:rsidRPr="0057066C" w:rsidRDefault="0068237F" w:rsidP="0057066C">
    <w:pPr>
      <w:pStyle w:val="Piedepgina"/>
      <w:jc w:val="center"/>
      <w:rPr>
        <w:b/>
      </w:rPr>
    </w:pPr>
    <w:r>
      <w:t xml:space="preserve">ESCUELA Nº </w:t>
    </w:r>
    <w:r w:rsidR="001378CD">
      <w:t>16</w:t>
    </w:r>
    <w:r>
      <w:t xml:space="preserve"> </w:t>
    </w:r>
    <w:r w:rsidR="001378CD">
      <w:t>PARADA HERRERIA</w:t>
    </w:r>
    <w:r>
      <w:t xml:space="preserve"> - SALTO</w:t>
    </w:r>
  </w:p>
  <w:p w:rsidR="0068237F" w:rsidRDefault="006823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80F1E" w:rsidRDefault="00680F1E">
      <w:r>
        <w:separator/>
      </w:r>
    </w:p>
  </w:footnote>
  <w:footnote w:type="continuationSeparator" w:id="0">
    <w:p w:rsidR="00680F1E" w:rsidRDefault="00680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A2DEB" w:rsidRDefault="00785FCD" w:rsidP="006A2DEB">
    <w:pPr>
      <w:pStyle w:val="Encabezado"/>
      <w:jc w:val="right"/>
      <w:rPr>
        <w:rFonts w:ascii="OzHandicraft BT" w:hAnsi="OzHandicraft BT"/>
        <w:color w:val="999999"/>
        <w:sz w:val="32"/>
      </w:rPr>
    </w:pPr>
    <w:r>
      <w:rPr>
        <w:rFonts w:ascii="OzHandicraft BT" w:hAnsi="OzHandicraft BT"/>
        <w:noProof/>
        <w:color w:val="999999"/>
        <w:sz w:val="32"/>
      </w:rPr>
      <w:drawing>
        <wp:anchor distT="0" distB="0" distL="114300" distR="114300" simplePos="0" relativeHeight="251657728" behindDoc="1" locked="0" layoutInCell="1" allowOverlap="1">
          <wp:simplePos x="0" y="0"/>
          <wp:positionH relativeFrom="column">
            <wp:posOffset>-984885</wp:posOffset>
          </wp:positionH>
          <wp:positionV relativeFrom="paragraph">
            <wp:posOffset>-297180</wp:posOffset>
          </wp:positionV>
          <wp:extent cx="3441700" cy="876300"/>
          <wp:effectExtent l="0" t="0" r="0" b="0"/>
          <wp:wrapNone/>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l="4570" r="34276"/>
                  <a:stretch>
                    <a:fillRect/>
                  </a:stretch>
                </pic:blipFill>
                <pic:spPr bwMode="auto">
                  <a:xfrm>
                    <a:off x="0" y="0"/>
                    <a:ext cx="34417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A2DEB">
      <w:rPr>
        <w:rFonts w:ascii="OzHandicraft BT" w:hAnsi="OzHandicraft BT"/>
        <w:color w:val="999999"/>
        <w:sz w:val="32"/>
      </w:rPr>
      <w:t>CO.DI.CEN.</w:t>
    </w:r>
  </w:p>
  <w:p w:rsidR="006A2DEB" w:rsidRDefault="0068237F" w:rsidP="006A2DEB">
    <w:pPr>
      <w:pStyle w:val="Encabezado"/>
      <w:jc w:val="right"/>
      <w:rPr>
        <w:rFonts w:ascii="OzHandicraft BT" w:hAnsi="OzHandicraft BT"/>
        <w:color w:val="999999"/>
        <w:sz w:val="32"/>
      </w:rPr>
    </w:pPr>
    <w:r>
      <w:rPr>
        <w:rFonts w:ascii="OzHandicraft BT" w:hAnsi="OzHandicraft BT"/>
        <w:color w:val="999999"/>
        <w:sz w:val="32"/>
      </w:rPr>
      <w:t>Dirección Sectorial de Infraestructura</w:t>
    </w:r>
  </w:p>
  <w:p w:rsidR="0068237F" w:rsidRDefault="0068237F" w:rsidP="006A2DEB">
    <w:pPr>
      <w:pStyle w:val="Encabezado"/>
      <w:jc w:val="right"/>
    </w:pPr>
    <w:r>
      <w:rPr>
        <w:rFonts w:ascii="OzHandicraft BT" w:hAnsi="OzHandicraft BT"/>
        <w:color w:val="999999"/>
        <w:sz w:val="32"/>
      </w:rPr>
      <w:t>Comisión Descentralizada de ANEP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71FBE"/>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 w15:restartNumberingAfterBreak="0">
    <w:nsid w:val="0FB42551"/>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2" w15:restartNumberingAfterBreak="0">
    <w:nsid w:val="180B1A24"/>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3" w15:restartNumberingAfterBreak="0">
    <w:nsid w:val="19F6258A"/>
    <w:multiLevelType w:val="hybridMultilevel"/>
    <w:tmpl w:val="B51CA6B8"/>
    <w:lvl w:ilvl="0" w:tplc="380A0001">
      <w:start w:val="1"/>
      <w:numFmt w:val="bullet"/>
      <w:lvlText w:val=""/>
      <w:lvlJc w:val="left"/>
      <w:pPr>
        <w:ind w:left="2670" w:hanging="360"/>
      </w:pPr>
      <w:rPr>
        <w:rFonts w:ascii="Symbol" w:hAnsi="Symbol" w:hint="default"/>
      </w:rPr>
    </w:lvl>
    <w:lvl w:ilvl="1" w:tplc="380A0003" w:tentative="1">
      <w:start w:val="1"/>
      <w:numFmt w:val="bullet"/>
      <w:lvlText w:val="o"/>
      <w:lvlJc w:val="left"/>
      <w:pPr>
        <w:ind w:left="3390" w:hanging="360"/>
      </w:pPr>
      <w:rPr>
        <w:rFonts w:ascii="Courier New" w:hAnsi="Courier New" w:cs="Courier New" w:hint="default"/>
      </w:rPr>
    </w:lvl>
    <w:lvl w:ilvl="2" w:tplc="380A0005" w:tentative="1">
      <w:start w:val="1"/>
      <w:numFmt w:val="bullet"/>
      <w:lvlText w:val=""/>
      <w:lvlJc w:val="left"/>
      <w:pPr>
        <w:ind w:left="4110" w:hanging="360"/>
      </w:pPr>
      <w:rPr>
        <w:rFonts w:ascii="Wingdings" w:hAnsi="Wingdings" w:hint="default"/>
      </w:rPr>
    </w:lvl>
    <w:lvl w:ilvl="3" w:tplc="380A0001" w:tentative="1">
      <w:start w:val="1"/>
      <w:numFmt w:val="bullet"/>
      <w:lvlText w:val=""/>
      <w:lvlJc w:val="left"/>
      <w:pPr>
        <w:ind w:left="4830" w:hanging="360"/>
      </w:pPr>
      <w:rPr>
        <w:rFonts w:ascii="Symbol" w:hAnsi="Symbol" w:hint="default"/>
      </w:rPr>
    </w:lvl>
    <w:lvl w:ilvl="4" w:tplc="380A0003" w:tentative="1">
      <w:start w:val="1"/>
      <w:numFmt w:val="bullet"/>
      <w:lvlText w:val="o"/>
      <w:lvlJc w:val="left"/>
      <w:pPr>
        <w:ind w:left="5550" w:hanging="360"/>
      </w:pPr>
      <w:rPr>
        <w:rFonts w:ascii="Courier New" w:hAnsi="Courier New" w:cs="Courier New" w:hint="default"/>
      </w:rPr>
    </w:lvl>
    <w:lvl w:ilvl="5" w:tplc="380A0005" w:tentative="1">
      <w:start w:val="1"/>
      <w:numFmt w:val="bullet"/>
      <w:lvlText w:val=""/>
      <w:lvlJc w:val="left"/>
      <w:pPr>
        <w:ind w:left="6270" w:hanging="360"/>
      </w:pPr>
      <w:rPr>
        <w:rFonts w:ascii="Wingdings" w:hAnsi="Wingdings" w:hint="default"/>
      </w:rPr>
    </w:lvl>
    <w:lvl w:ilvl="6" w:tplc="380A0001" w:tentative="1">
      <w:start w:val="1"/>
      <w:numFmt w:val="bullet"/>
      <w:lvlText w:val=""/>
      <w:lvlJc w:val="left"/>
      <w:pPr>
        <w:ind w:left="6990" w:hanging="360"/>
      </w:pPr>
      <w:rPr>
        <w:rFonts w:ascii="Symbol" w:hAnsi="Symbol" w:hint="default"/>
      </w:rPr>
    </w:lvl>
    <w:lvl w:ilvl="7" w:tplc="380A0003" w:tentative="1">
      <w:start w:val="1"/>
      <w:numFmt w:val="bullet"/>
      <w:lvlText w:val="o"/>
      <w:lvlJc w:val="left"/>
      <w:pPr>
        <w:ind w:left="7710" w:hanging="360"/>
      </w:pPr>
      <w:rPr>
        <w:rFonts w:ascii="Courier New" w:hAnsi="Courier New" w:cs="Courier New" w:hint="default"/>
      </w:rPr>
    </w:lvl>
    <w:lvl w:ilvl="8" w:tplc="380A0005" w:tentative="1">
      <w:start w:val="1"/>
      <w:numFmt w:val="bullet"/>
      <w:lvlText w:val=""/>
      <w:lvlJc w:val="left"/>
      <w:pPr>
        <w:ind w:left="8430" w:hanging="360"/>
      </w:pPr>
      <w:rPr>
        <w:rFonts w:ascii="Wingdings" w:hAnsi="Wingdings" w:hint="default"/>
      </w:rPr>
    </w:lvl>
  </w:abstractNum>
  <w:abstractNum w:abstractNumId="4" w15:restartNumberingAfterBreak="0">
    <w:nsid w:val="262B04B3"/>
    <w:multiLevelType w:val="hybridMultilevel"/>
    <w:tmpl w:val="B8F41926"/>
    <w:lvl w:ilvl="0" w:tplc="2698E0D4">
      <w:start w:val="1"/>
      <w:numFmt w:val="upperLetter"/>
      <w:lvlText w:val="%1)"/>
      <w:lvlJc w:val="left"/>
      <w:pPr>
        <w:ind w:left="2844" w:hanging="360"/>
      </w:pPr>
      <w:rPr>
        <w:rFonts w:ascii="Calibri" w:eastAsia="Calibri" w:hAnsi="Calibri" w:cs="Times New Roman"/>
        <w:b w:val="0"/>
      </w:rPr>
    </w:lvl>
    <w:lvl w:ilvl="1" w:tplc="380A0019">
      <w:start w:val="1"/>
      <w:numFmt w:val="lowerLetter"/>
      <w:lvlText w:val="%2."/>
      <w:lvlJc w:val="left"/>
      <w:pPr>
        <w:ind w:left="3564" w:hanging="360"/>
      </w:pPr>
    </w:lvl>
    <w:lvl w:ilvl="2" w:tplc="380A001B" w:tentative="1">
      <w:start w:val="1"/>
      <w:numFmt w:val="lowerRoman"/>
      <w:lvlText w:val="%3."/>
      <w:lvlJc w:val="right"/>
      <w:pPr>
        <w:ind w:left="4284" w:hanging="180"/>
      </w:pPr>
    </w:lvl>
    <w:lvl w:ilvl="3" w:tplc="380A000F" w:tentative="1">
      <w:start w:val="1"/>
      <w:numFmt w:val="decimal"/>
      <w:lvlText w:val="%4."/>
      <w:lvlJc w:val="left"/>
      <w:pPr>
        <w:ind w:left="5004" w:hanging="360"/>
      </w:pPr>
    </w:lvl>
    <w:lvl w:ilvl="4" w:tplc="380A0019" w:tentative="1">
      <w:start w:val="1"/>
      <w:numFmt w:val="lowerLetter"/>
      <w:lvlText w:val="%5."/>
      <w:lvlJc w:val="left"/>
      <w:pPr>
        <w:ind w:left="5724" w:hanging="360"/>
      </w:pPr>
    </w:lvl>
    <w:lvl w:ilvl="5" w:tplc="380A001B" w:tentative="1">
      <w:start w:val="1"/>
      <w:numFmt w:val="lowerRoman"/>
      <w:lvlText w:val="%6."/>
      <w:lvlJc w:val="right"/>
      <w:pPr>
        <w:ind w:left="6444" w:hanging="180"/>
      </w:pPr>
    </w:lvl>
    <w:lvl w:ilvl="6" w:tplc="380A000F" w:tentative="1">
      <w:start w:val="1"/>
      <w:numFmt w:val="decimal"/>
      <w:lvlText w:val="%7."/>
      <w:lvlJc w:val="left"/>
      <w:pPr>
        <w:ind w:left="7164" w:hanging="360"/>
      </w:pPr>
    </w:lvl>
    <w:lvl w:ilvl="7" w:tplc="380A0019" w:tentative="1">
      <w:start w:val="1"/>
      <w:numFmt w:val="lowerLetter"/>
      <w:lvlText w:val="%8."/>
      <w:lvlJc w:val="left"/>
      <w:pPr>
        <w:ind w:left="7884" w:hanging="360"/>
      </w:pPr>
    </w:lvl>
    <w:lvl w:ilvl="8" w:tplc="380A001B" w:tentative="1">
      <w:start w:val="1"/>
      <w:numFmt w:val="lowerRoman"/>
      <w:lvlText w:val="%9."/>
      <w:lvlJc w:val="right"/>
      <w:pPr>
        <w:ind w:left="8604" w:hanging="180"/>
      </w:pPr>
    </w:lvl>
  </w:abstractNum>
  <w:abstractNum w:abstractNumId="5" w15:restartNumberingAfterBreak="0">
    <w:nsid w:val="282C54DA"/>
    <w:multiLevelType w:val="hybridMultilevel"/>
    <w:tmpl w:val="81C03A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D64586"/>
    <w:multiLevelType w:val="hybridMultilevel"/>
    <w:tmpl w:val="1244F7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45587C"/>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8" w15:restartNumberingAfterBreak="0">
    <w:nsid w:val="2B7C7F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F333EA"/>
    <w:multiLevelType w:val="hybridMultilevel"/>
    <w:tmpl w:val="B91E2EF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8B46EC"/>
    <w:multiLevelType w:val="hybridMultilevel"/>
    <w:tmpl w:val="08AC15F2"/>
    <w:lvl w:ilvl="0" w:tplc="89EA5E3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874F2"/>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2" w15:restartNumberingAfterBreak="0">
    <w:nsid w:val="41976F0D"/>
    <w:multiLevelType w:val="hybridMultilevel"/>
    <w:tmpl w:val="229631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F56405"/>
    <w:multiLevelType w:val="hybridMultilevel"/>
    <w:tmpl w:val="D36C69D8"/>
    <w:lvl w:ilvl="0" w:tplc="0C0A0001">
      <w:start w:val="1"/>
      <w:numFmt w:val="bullet"/>
      <w:lvlText w:val=""/>
      <w:lvlJc w:val="left"/>
      <w:pPr>
        <w:tabs>
          <w:tab w:val="num" w:pos="2310"/>
        </w:tabs>
        <w:ind w:left="2310" w:hanging="360"/>
      </w:pPr>
      <w:rPr>
        <w:rFonts w:ascii="Symbol" w:hAnsi="Symbol" w:hint="default"/>
      </w:rPr>
    </w:lvl>
    <w:lvl w:ilvl="1" w:tplc="0C0A0019" w:tentative="1">
      <w:start w:val="1"/>
      <w:numFmt w:val="lowerLetter"/>
      <w:lvlText w:val="%2."/>
      <w:lvlJc w:val="left"/>
      <w:pPr>
        <w:tabs>
          <w:tab w:val="num" w:pos="3030"/>
        </w:tabs>
        <w:ind w:left="3030" w:hanging="360"/>
      </w:pPr>
    </w:lvl>
    <w:lvl w:ilvl="2" w:tplc="0C0A001B" w:tentative="1">
      <w:start w:val="1"/>
      <w:numFmt w:val="lowerRoman"/>
      <w:lvlText w:val="%3."/>
      <w:lvlJc w:val="right"/>
      <w:pPr>
        <w:tabs>
          <w:tab w:val="num" w:pos="3750"/>
        </w:tabs>
        <w:ind w:left="3750" w:hanging="180"/>
      </w:pPr>
    </w:lvl>
    <w:lvl w:ilvl="3" w:tplc="0C0A000F" w:tentative="1">
      <w:start w:val="1"/>
      <w:numFmt w:val="decimal"/>
      <w:lvlText w:val="%4."/>
      <w:lvlJc w:val="left"/>
      <w:pPr>
        <w:tabs>
          <w:tab w:val="num" w:pos="4470"/>
        </w:tabs>
        <w:ind w:left="4470" w:hanging="360"/>
      </w:pPr>
    </w:lvl>
    <w:lvl w:ilvl="4" w:tplc="0C0A0019" w:tentative="1">
      <w:start w:val="1"/>
      <w:numFmt w:val="lowerLetter"/>
      <w:lvlText w:val="%5."/>
      <w:lvlJc w:val="left"/>
      <w:pPr>
        <w:tabs>
          <w:tab w:val="num" w:pos="5190"/>
        </w:tabs>
        <w:ind w:left="5190" w:hanging="360"/>
      </w:pPr>
    </w:lvl>
    <w:lvl w:ilvl="5" w:tplc="0C0A001B" w:tentative="1">
      <w:start w:val="1"/>
      <w:numFmt w:val="lowerRoman"/>
      <w:lvlText w:val="%6."/>
      <w:lvlJc w:val="right"/>
      <w:pPr>
        <w:tabs>
          <w:tab w:val="num" w:pos="5910"/>
        </w:tabs>
        <w:ind w:left="5910" w:hanging="180"/>
      </w:pPr>
    </w:lvl>
    <w:lvl w:ilvl="6" w:tplc="0C0A000F" w:tentative="1">
      <w:start w:val="1"/>
      <w:numFmt w:val="decimal"/>
      <w:lvlText w:val="%7."/>
      <w:lvlJc w:val="left"/>
      <w:pPr>
        <w:tabs>
          <w:tab w:val="num" w:pos="6630"/>
        </w:tabs>
        <w:ind w:left="6630" w:hanging="360"/>
      </w:pPr>
    </w:lvl>
    <w:lvl w:ilvl="7" w:tplc="0C0A0019" w:tentative="1">
      <w:start w:val="1"/>
      <w:numFmt w:val="lowerLetter"/>
      <w:lvlText w:val="%8."/>
      <w:lvlJc w:val="left"/>
      <w:pPr>
        <w:tabs>
          <w:tab w:val="num" w:pos="7350"/>
        </w:tabs>
        <w:ind w:left="7350" w:hanging="360"/>
      </w:pPr>
    </w:lvl>
    <w:lvl w:ilvl="8" w:tplc="0C0A001B" w:tentative="1">
      <w:start w:val="1"/>
      <w:numFmt w:val="lowerRoman"/>
      <w:lvlText w:val="%9."/>
      <w:lvlJc w:val="right"/>
      <w:pPr>
        <w:tabs>
          <w:tab w:val="num" w:pos="8070"/>
        </w:tabs>
        <w:ind w:left="8070" w:hanging="180"/>
      </w:pPr>
    </w:lvl>
  </w:abstractNum>
  <w:abstractNum w:abstractNumId="14" w15:restartNumberingAfterBreak="0">
    <w:nsid w:val="4BAC5568"/>
    <w:multiLevelType w:val="hybridMultilevel"/>
    <w:tmpl w:val="E4344154"/>
    <w:lvl w:ilvl="0" w:tplc="7F904CB8">
      <w:start w:val="1"/>
      <w:numFmt w:val="decimal"/>
      <w:lvlText w:val="%1."/>
      <w:lvlJc w:val="left"/>
      <w:pPr>
        <w:tabs>
          <w:tab w:val="num" w:pos="816"/>
        </w:tabs>
        <w:ind w:left="816" w:hanging="360"/>
      </w:pPr>
      <w:rPr>
        <w:rFonts w:hint="default"/>
        <w:sz w:val="24"/>
        <w:szCs w:val="24"/>
      </w:rPr>
    </w:lvl>
    <w:lvl w:ilvl="1" w:tplc="0C0A0001">
      <w:start w:val="1"/>
      <w:numFmt w:val="bullet"/>
      <w:lvlText w:val=""/>
      <w:lvlJc w:val="left"/>
      <w:pPr>
        <w:tabs>
          <w:tab w:val="num" w:pos="1536"/>
        </w:tabs>
        <w:ind w:left="1536" w:hanging="360"/>
      </w:pPr>
      <w:rPr>
        <w:rFonts w:ascii="Symbol" w:hAnsi="Symbol" w:hint="default"/>
      </w:rPr>
    </w:lvl>
    <w:lvl w:ilvl="2" w:tplc="0C0A001B" w:tentative="1">
      <w:start w:val="1"/>
      <w:numFmt w:val="lowerRoman"/>
      <w:lvlText w:val="%3."/>
      <w:lvlJc w:val="right"/>
      <w:pPr>
        <w:tabs>
          <w:tab w:val="num" w:pos="2256"/>
        </w:tabs>
        <w:ind w:left="2256" w:hanging="180"/>
      </w:pPr>
    </w:lvl>
    <w:lvl w:ilvl="3" w:tplc="0C0A000F" w:tentative="1">
      <w:start w:val="1"/>
      <w:numFmt w:val="decimal"/>
      <w:lvlText w:val="%4."/>
      <w:lvlJc w:val="left"/>
      <w:pPr>
        <w:tabs>
          <w:tab w:val="num" w:pos="2976"/>
        </w:tabs>
        <w:ind w:left="2976" w:hanging="360"/>
      </w:pPr>
    </w:lvl>
    <w:lvl w:ilvl="4" w:tplc="0C0A0019" w:tentative="1">
      <w:start w:val="1"/>
      <w:numFmt w:val="lowerLetter"/>
      <w:lvlText w:val="%5."/>
      <w:lvlJc w:val="left"/>
      <w:pPr>
        <w:tabs>
          <w:tab w:val="num" w:pos="3696"/>
        </w:tabs>
        <w:ind w:left="3696" w:hanging="360"/>
      </w:pPr>
    </w:lvl>
    <w:lvl w:ilvl="5" w:tplc="0C0A001B" w:tentative="1">
      <w:start w:val="1"/>
      <w:numFmt w:val="lowerRoman"/>
      <w:lvlText w:val="%6."/>
      <w:lvlJc w:val="right"/>
      <w:pPr>
        <w:tabs>
          <w:tab w:val="num" w:pos="4416"/>
        </w:tabs>
        <w:ind w:left="4416" w:hanging="180"/>
      </w:pPr>
    </w:lvl>
    <w:lvl w:ilvl="6" w:tplc="0C0A000F" w:tentative="1">
      <w:start w:val="1"/>
      <w:numFmt w:val="decimal"/>
      <w:lvlText w:val="%7."/>
      <w:lvlJc w:val="left"/>
      <w:pPr>
        <w:tabs>
          <w:tab w:val="num" w:pos="5136"/>
        </w:tabs>
        <w:ind w:left="5136" w:hanging="360"/>
      </w:pPr>
    </w:lvl>
    <w:lvl w:ilvl="7" w:tplc="0C0A0019" w:tentative="1">
      <w:start w:val="1"/>
      <w:numFmt w:val="lowerLetter"/>
      <w:lvlText w:val="%8."/>
      <w:lvlJc w:val="left"/>
      <w:pPr>
        <w:tabs>
          <w:tab w:val="num" w:pos="5856"/>
        </w:tabs>
        <w:ind w:left="5856" w:hanging="360"/>
      </w:pPr>
    </w:lvl>
    <w:lvl w:ilvl="8" w:tplc="0C0A001B" w:tentative="1">
      <w:start w:val="1"/>
      <w:numFmt w:val="lowerRoman"/>
      <w:lvlText w:val="%9."/>
      <w:lvlJc w:val="right"/>
      <w:pPr>
        <w:tabs>
          <w:tab w:val="num" w:pos="6576"/>
        </w:tabs>
        <w:ind w:left="6576" w:hanging="180"/>
      </w:pPr>
    </w:lvl>
  </w:abstractNum>
  <w:abstractNum w:abstractNumId="15" w15:restartNumberingAfterBreak="0">
    <w:nsid w:val="4F0002F6"/>
    <w:multiLevelType w:val="hybridMultilevel"/>
    <w:tmpl w:val="D77EB07C"/>
    <w:lvl w:ilvl="0" w:tplc="0C0A0001">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2148"/>
        </w:tabs>
        <w:ind w:left="2148" w:hanging="360"/>
      </w:pPr>
      <w:rPr>
        <w:rFonts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0E073AA"/>
    <w:multiLevelType w:val="hybridMultilevel"/>
    <w:tmpl w:val="0CDCD84E"/>
    <w:lvl w:ilvl="0" w:tplc="0C0A000F">
      <w:start w:val="1"/>
      <w:numFmt w:val="decimal"/>
      <w:lvlText w:val="%1."/>
      <w:lvlJc w:val="left"/>
      <w:pPr>
        <w:tabs>
          <w:tab w:val="num" w:pos="1428"/>
        </w:tabs>
        <w:ind w:left="1428" w:hanging="360"/>
      </w:pPr>
      <w:rPr>
        <w:rFont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5704022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5646B"/>
    <w:multiLevelType w:val="hybridMultilevel"/>
    <w:tmpl w:val="5AB2BC4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20" w15:restartNumberingAfterBreak="0">
    <w:nsid w:val="73041FEC"/>
    <w:multiLevelType w:val="multilevel"/>
    <w:tmpl w:val="4992CCA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3B70301"/>
    <w:multiLevelType w:val="hybridMultilevel"/>
    <w:tmpl w:val="ED36B9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791A08"/>
    <w:multiLevelType w:val="hybridMultilevel"/>
    <w:tmpl w:val="8CFC28E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7250B"/>
    <w:multiLevelType w:val="hybridMultilevel"/>
    <w:tmpl w:val="42D07B7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23"/>
  </w:num>
  <w:num w:numId="4">
    <w:abstractNumId w:val="20"/>
  </w:num>
  <w:num w:numId="5">
    <w:abstractNumId w:val="21"/>
  </w:num>
  <w:num w:numId="6">
    <w:abstractNumId w:val="8"/>
  </w:num>
  <w:num w:numId="7">
    <w:abstractNumId w:val="1"/>
  </w:num>
  <w:num w:numId="8">
    <w:abstractNumId w:val="13"/>
  </w:num>
  <w:num w:numId="9">
    <w:abstractNumId w:val="15"/>
  </w:num>
  <w:num w:numId="10">
    <w:abstractNumId w:val="5"/>
  </w:num>
  <w:num w:numId="11">
    <w:abstractNumId w:val="6"/>
  </w:num>
  <w:num w:numId="12">
    <w:abstractNumId w:val="4"/>
  </w:num>
  <w:num w:numId="13">
    <w:abstractNumId w:val="22"/>
  </w:num>
  <w:num w:numId="14">
    <w:abstractNumId w:val="16"/>
  </w:num>
  <w:num w:numId="15">
    <w:abstractNumId w:val="10"/>
  </w:num>
  <w:num w:numId="16">
    <w:abstractNumId w:val="12"/>
  </w:num>
  <w:num w:numId="17">
    <w:abstractNumId w:val="19"/>
  </w:num>
  <w:num w:numId="18">
    <w:abstractNumId w:val="0"/>
  </w:num>
  <w:num w:numId="19">
    <w:abstractNumId w:val="7"/>
  </w:num>
  <w:num w:numId="20">
    <w:abstractNumId w:val="14"/>
  </w:num>
  <w:num w:numId="21">
    <w:abstractNumId w:val="3"/>
  </w:num>
  <w:num w:numId="22">
    <w:abstractNumId w:val="17"/>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5D8"/>
    <w:rsid w:val="000013BE"/>
    <w:rsid w:val="00004308"/>
    <w:rsid w:val="0000464C"/>
    <w:rsid w:val="00006A27"/>
    <w:rsid w:val="0001115A"/>
    <w:rsid w:val="000117C4"/>
    <w:rsid w:val="0001185A"/>
    <w:rsid w:val="00012506"/>
    <w:rsid w:val="0001744E"/>
    <w:rsid w:val="00020F95"/>
    <w:rsid w:val="0004050A"/>
    <w:rsid w:val="000427FD"/>
    <w:rsid w:val="00047B7A"/>
    <w:rsid w:val="00053DB5"/>
    <w:rsid w:val="000578B3"/>
    <w:rsid w:val="00060A1E"/>
    <w:rsid w:val="00062149"/>
    <w:rsid w:val="000713A7"/>
    <w:rsid w:val="000723FC"/>
    <w:rsid w:val="000759B9"/>
    <w:rsid w:val="000759D1"/>
    <w:rsid w:val="000775D8"/>
    <w:rsid w:val="000867D4"/>
    <w:rsid w:val="0009191C"/>
    <w:rsid w:val="00097AB5"/>
    <w:rsid w:val="000A2A45"/>
    <w:rsid w:val="000A39F4"/>
    <w:rsid w:val="000A7D82"/>
    <w:rsid w:val="000B1A28"/>
    <w:rsid w:val="000B1C81"/>
    <w:rsid w:val="000B5CDB"/>
    <w:rsid w:val="000C7825"/>
    <w:rsid w:val="000D0274"/>
    <w:rsid w:val="000D3735"/>
    <w:rsid w:val="000D38A6"/>
    <w:rsid w:val="000D4260"/>
    <w:rsid w:val="000E1491"/>
    <w:rsid w:val="000E1C6A"/>
    <w:rsid w:val="000E5207"/>
    <w:rsid w:val="000F1A36"/>
    <w:rsid w:val="000F2426"/>
    <w:rsid w:val="000F45AF"/>
    <w:rsid w:val="000F4C54"/>
    <w:rsid w:val="000F6BD1"/>
    <w:rsid w:val="000F7932"/>
    <w:rsid w:val="00102419"/>
    <w:rsid w:val="001043A6"/>
    <w:rsid w:val="00104653"/>
    <w:rsid w:val="00104E1F"/>
    <w:rsid w:val="0011117A"/>
    <w:rsid w:val="00113BD2"/>
    <w:rsid w:val="001154F6"/>
    <w:rsid w:val="00117773"/>
    <w:rsid w:val="00123F4F"/>
    <w:rsid w:val="001252F0"/>
    <w:rsid w:val="00127C97"/>
    <w:rsid w:val="00131A0A"/>
    <w:rsid w:val="0013471A"/>
    <w:rsid w:val="001378CD"/>
    <w:rsid w:val="00143906"/>
    <w:rsid w:val="00145F4C"/>
    <w:rsid w:val="00146217"/>
    <w:rsid w:val="00146B09"/>
    <w:rsid w:val="00147608"/>
    <w:rsid w:val="00150368"/>
    <w:rsid w:val="00152C3E"/>
    <w:rsid w:val="001530A5"/>
    <w:rsid w:val="001538A6"/>
    <w:rsid w:val="001549AA"/>
    <w:rsid w:val="0016044C"/>
    <w:rsid w:val="00161E73"/>
    <w:rsid w:val="00162FEE"/>
    <w:rsid w:val="00164500"/>
    <w:rsid w:val="00166944"/>
    <w:rsid w:val="00167905"/>
    <w:rsid w:val="001752FD"/>
    <w:rsid w:val="00180BE8"/>
    <w:rsid w:val="00181D6C"/>
    <w:rsid w:val="00182326"/>
    <w:rsid w:val="00187475"/>
    <w:rsid w:val="00190BC7"/>
    <w:rsid w:val="00192377"/>
    <w:rsid w:val="00197E64"/>
    <w:rsid w:val="001A1978"/>
    <w:rsid w:val="001A603B"/>
    <w:rsid w:val="001A6166"/>
    <w:rsid w:val="001A7F1A"/>
    <w:rsid w:val="001C056D"/>
    <w:rsid w:val="001C184B"/>
    <w:rsid w:val="001C3601"/>
    <w:rsid w:val="001C5D80"/>
    <w:rsid w:val="001D1286"/>
    <w:rsid w:val="001D2096"/>
    <w:rsid w:val="001D449D"/>
    <w:rsid w:val="001D62A6"/>
    <w:rsid w:val="001E0FA9"/>
    <w:rsid w:val="001E10C9"/>
    <w:rsid w:val="001E295D"/>
    <w:rsid w:val="001E2FFA"/>
    <w:rsid w:val="001E3FB3"/>
    <w:rsid w:val="001E492F"/>
    <w:rsid w:val="001F06F1"/>
    <w:rsid w:val="001F0892"/>
    <w:rsid w:val="001F180B"/>
    <w:rsid w:val="001F2AF2"/>
    <w:rsid w:val="001F43F5"/>
    <w:rsid w:val="001F4D35"/>
    <w:rsid w:val="001F577F"/>
    <w:rsid w:val="001F7E9E"/>
    <w:rsid w:val="0021347B"/>
    <w:rsid w:val="002134C7"/>
    <w:rsid w:val="00213929"/>
    <w:rsid w:val="00216CFC"/>
    <w:rsid w:val="00222B5D"/>
    <w:rsid w:val="00224F4B"/>
    <w:rsid w:val="0022577F"/>
    <w:rsid w:val="002311BD"/>
    <w:rsid w:val="00235FA7"/>
    <w:rsid w:val="002361B4"/>
    <w:rsid w:val="00236AC9"/>
    <w:rsid w:val="00246425"/>
    <w:rsid w:val="00246A12"/>
    <w:rsid w:val="00251BE1"/>
    <w:rsid w:val="00254105"/>
    <w:rsid w:val="00255BD6"/>
    <w:rsid w:val="002619F4"/>
    <w:rsid w:val="00267D1B"/>
    <w:rsid w:val="00275800"/>
    <w:rsid w:val="002760E5"/>
    <w:rsid w:val="002844F9"/>
    <w:rsid w:val="002879B6"/>
    <w:rsid w:val="00291BB6"/>
    <w:rsid w:val="00297EC0"/>
    <w:rsid w:val="002A2ABA"/>
    <w:rsid w:val="002A7FC9"/>
    <w:rsid w:val="002B2F93"/>
    <w:rsid w:val="002B41CA"/>
    <w:rsid w:val="002B5EC5"/>
    <w:rsid w:val="002C001A"/>
    <w:rsid w:val="002C159F"/>
    <w:rsid w:val="002C2118"/>
    <w:rsid w:val="002C27D0"/>
    <w:rsid w:val="002C5796"/>
    <w:rsid w:val="002C72E5"/>
    <w:rsid w:val="002D5B9F"/>
    <w:rsid w:val="002D6B97"/>
    <w:rsid w:val="002D7315"/>
    <w:rsid w:val="002E3834"/>
    <w:rsid w:val="002E5408"/>
    <w:rsid w:val="002E6F01"/>
    <w:rsid w:val="002F1406"/>
    <w:rsid w:val="002F49B2"/>
    <w:rsid w:val="002F73E1"/>
    <w:rsid w:val="00300CCC"/>
    <w:rsid w:val="00302ED3"/>
    <w:rsid w:val="00303282"/>
    <w:rsid w:val="00304A40"/>
    <w:rsid w:val="0031039A"/>
    <w:rsid w:val="00314504"/>
    <w:rsid w:val="003236DD"/>
    <w:rsid w:val="00324058"/>
    <w:rsid w:val="003265CF"/>
    <w:rsid w:val="003274DA"/>
    <w:rsid w:val="003349C1"/>
    <w:rsid w:val="00337223"/>
    <w:rsid w:val="003376C8"/>
    <w:rsid w:val="00340568"/>
    <w:rsid w:val="00342FC7"/>
    <w:rsid w:val="0034575C"/>
    <w:rsid w:val="00347DE5"/>
    <w:rsid w:val="00354B28"/>
    <w:rsid w:val="00355299"/>
    <w:rsid w:val="00360729"/>
    <w:rsid w:val="00361F62"/>
    <w:rsid w:val="00362831"/>
    <w:rsid w:val="00364183"/>
    <w:rsid w:val="00371B21"/>
    <w:rsid w:val="00375160"/>
    <w:rsid w:val="00380262"/>
    <w:rsid w:val="00380503"/>
    <w:rsid w:val="003820FB"/>
    <w:rsid w:val="00382EB6"/>
    <w:rsid w:val="00390170"/>
    <w:rsid w:val="0039558D"/>
    <w:rsid w:val="003974DB"/>
    <w:rsid w:val="003A6792"/>
    <w:rsid w:val="003B2D84"/>
    <w:rsid w:val="003B34F1"/>
    <w:rsid w:val="003B49AC"/>
    <w:rsid w:val="003B4C4A"/>
    <w:rsid w:val="003B7ACD"/>
    <w:rsid w:val="003C0306"/>
    <w:rsid w:val="003C3278"/>
    <w:rsid w:val="003C3780"/>
    <w:rsid w:val="003C644E"/>
    <w:rsid w:val="003C7105"/>
    <w:rsid w:val="003D57E5"/>
    <w:rsid w:val="003D6804"/>
    <w:rsid w:val="003D6BE5"/>
    <w:rsid w:val="003E67C7"/>
    <w:rsid w:val="003F1A15"/>
    <w:rsid w:val="003F7C05"/>
    <w:rsid w:val="004016B0"/>
    <w:rsid w:val="00414308"/>
    <w:rsid w:val="00414F5A"/>
    <w:rsid w:val="00416D2A"/>
    <w:rsid w:val="0043036C"/>
    <w:rsid w:val="00432AAE"/>
    <w:rsid w:val="00433670"/>
    <w:rsid w:val="004346DB"/>
    <w:rsid w:val="00443356"/>
    <w:rsid w:val="00447BBA"/>
    <w:rsid w:val="00447DFB"/>
    <w:rsid w:val="00450A6C"/>
    <w:rsid w:val="00454F18"/>
    <w:rsid w:val="00455A25"/>
    <w:rsid w:val="00457342"/>
    <w:rsid w:val="00462995"/>
    <w:rsid w:val="00462BD4"/>
    <w:rsid w:val="00466448"/>
    <w:rsid w:val="00470E3C"/>
    <w:rsid w:val="00471BF0"/>
    <w:rsid w:val="00473231"/>
    <w:rsid w:val="00474035"/>
    <w:rsid w:val="004761A9"/>
    <w:rsid w:val="00477462"/>
    <w:rsid w:val="004777C7"/>
    <w:rsid w:val="00480969"/>
    <w:rsid w:val="00486496"/>
    <w:rsid w:val="00487A73"/>
    <w:rsid w:val="0049009B"/>
    <w:rsid w:val="00492C30"/>
    <w:rsid w:val="0049515A"/>
    <w:rsid w:val="00496D2C"/>
    <w:rsid w:val="004A093D"/>
    <w:rsid w:val="004A17BC"/>
    <w:rsid w:val="004A5DD4"/>
    <w:rsid w:val="004A7808"/>
    <w:rsid w:val="004B214F"/>
    <w:rsid w:val="004B7E00"/>
    <w:rsid w:val="004D1130"/>
    <w:rsid w:val="004D2E90"/>
    <w:rsid w:val="004D338F"/>
    <w:rsid w:val="004D4151"/>
    <w:rsid w:val="004F2FB4"/>
    <w:rsid w:val="004F34C9"/>
    <w:rsid w:val="004F5503"/>
    <w:rsid w:val="004F68DF"/>
    <w:rsid w:val="00501294"/>
    <w:rsid w:val="00502242"/>
    <w:rsid w:val="005032DB"/>
    <w:rsid w:val="00503BED"/>
    <w:rsid w:val="00505899"/>
    <w:rsid w:val="005058FF"/>
    <w:rsid w:val="00505FBE"/>
    <w:rsid w:val="005067A2"/>
    <w:rsid w:val="00512DF2"/>
    <w:rsid w:val="00514DD0"/>
    <w:rsid w:val="00515DDF"/>
    <w:rsid w:val="005171AE"/>
    <w:rsid w:val="005171D2"/>
    <w:rsid w:val="0052095B"/>
    <w:rsid w:val="00521E49"/>
    <w:rsid w:val="00522E7F"/>
    <w:rsid w:val="00523BA5"/>
    <w:rsid w:val="00524673"/>
    <w:rsid w:val="0052530E"/>
    <w:rsid w:val="00526037"/>
    <w:rsid w:val="0052725F"/>
    <w:rsid w:val="00531C10"/>
    <w:rsid w:val="0053227C"/>
    <w:rsid w:val="00532574"/>
    <w:rsid w:val="00533FF5"/>
    <w:rsid w:val="00535B4D"/>
    <w:rsid w:val="00537F51"/>
    <w:rsid w:val="005415E4"/>
    <w:rsid w:val="00542410"/>
    <w:rsid w:val="005469BD"/>
    <w:rsid w:val="00550B96"/>
    <w:rsid w:val="005527A7"/>
    <w:rsid w:val="0055670D"/>
    <w:rsid w:val="00560131"/>
    <w:rsid w:val="0056419D"/>
    <w:rsid w:val="00565ADD"/>
    <w:rsid w:val="0057066C"/>
    <w:rsid w:val="00570956"/>
    <w:rsid w:val="005731EA"/>
    <w:rsid w:val="005764D9"/>
    <w:rsid w:val="00576AE5"/>
    <w:rsid w:val="00580928"/>
    <w:rsid w:val="00580BD2"/>
    <w:rsid w:val="0058441C"/>
    <w:rsid w:val="00587F7D"/>
    <w:rsid w:val="0059045C"/>
    <w:rsid w:val="00591B94"/>
    <w:rsid w:val="00591BF9"/>
    <w:rsid w:val="005926B5"/>
    <w:rsid w:val="00592F02"/>
    <w:rsid w:val="00593D32"/>
    <w:rsid w:val="005968DF"/>
    <w:rsid w:val="00596ADD"/>
    <w:rsid w:val="005A2EA6"/>
    <w:rsid w:val="005A3954"/>
    <w:rsid w:val="005B146D"/>
    <w:rsid w:val="005B2172"/>
    <w:rsid w:val="005B2E02"/>
    <w:rsid w:val="005B314F"/>
    <w:rsid w:val="005B3810"/>
    <w:rsid w:val="005B4EFA"/>
    <w:rsid w:val="005B5949"/>
    <w:rsid w:val="005B62FC"/>
    <w:rsid w:val="005D1614"/>
    <w:rsid w:val="005D3BA4"/>
    <w:rsid w:val="005D498C"/>
    <w:rsid w:val="005D5552"/>
    <w:rsid w:val="005D7056"/>
    <w:rsid w:val="005D7329"/>
    <w:rsid w:val="005D7F18"/>
    <w:rsid w:val="005E0B80"/>
    <w:rsid w:val="005E1EDB"/>
    <w:rsid w:val="005E1EFE"/>
    <w:rsid w:val="005E1EFF"/>
    <w:rsid w:val="005F4C40"/>
    <w:rsid w:val="005F6834"/>
    <w:rsid w:val="005F7160"/>
    <w:rsid w:val="00601CBD"/>
    <w:rsid w:val="006029FB"/>
    <w:rsid w:val="0060632A"/>
    <w:rsid w:val="006074BB"/>
    <w:rsid w:val="006105E6"/>
    <w:rsid w:val="00613EA4"/>
    <w:rsid w:val="00615573"/>
    <w:rsid w:val="006163D3"/>
    <w:rsid w:val="0062324D"/>
    <w:rsid w:val="00630B05"/>
    <w:rsid w:val="00631E8E"/>
    <w:rsid w:val="00636CF6"/>
    <w:rsid w:val="006373B1"/>
    <w:rsid w:val="00637C07"/>
    <w:rsid w:val="00641902"/>
    <w:rsid w:val="006523EB"/>
    <w:rsid w:val="00652CDA"/>
    <w:rsid w:val="006545A5"/>
    <w:rsid w:val="00655CE4"/>
    <w:rsid w:val="00657B52"/>
    <w:rsid w:val="006631DE"/>
    <w:rsid w:val="00664C4B"/>
    <w:rsid w:val="00666DA1"/>
    <w:rsid w:val="00667860"/>
    <w:rsid w:val="006762CB"/>
    <w:rsid w:val="006769E2"/>
    <w:rsid w:val="00680318"/>
    <w:rsid w:val="00680F1E"/>
    <w:rsid w:val="0068237F"/>
    <w:rsid w:val="00682EE9"/>
    <w:rsid w:val="00683C3A"/>
    <w:rsid w:val="00685B84"/>
    <w:rsid w:val="00686CE6"/>
    <w:rsid w:val="0068781A"/>
    <w:rsid w:val="006907A4"/>
    <w:rsid w:val="00691779"/>
    <w:rsid w:val="0069548E"/>
    <w:rsid w:val="00695801"/>
    <w:rsid w:val="0069738D"/>
    <w:rsid w:val="006A0538"/>
    <w:rsid w:val="006A0812"/>
    <w:rsid w:val="006A2DEB"/>
    <w:rsid w:val="006A35C0"/>
    <w:rsid w:val="006A3F67"/>
    <w:rsid w:val="006A51EE"/>
    <w:rsid w:val="006A555F"/>
    <w:rsid w:val="006A5F5C"/>
    <w:rsid w:val="006B1CF5"/>
    <w:rsid w:val="006B2C4B"/>
    <w:rsid w:val="006B2F43"/>
    <w:rsid w:val="006B6828"/>
    <w:rsid w:val="006B724F"/>
    <w:rsid w:val="006C11BE"/>
    <w:rsid w:val="006C1513"/>
    <w:rsid w:val="006C16F4"/>
    <w:rsid w:val="006C2356"/>
    <w:rsid w:val="006C353E"/>
    <w:rsid w:val="006C5869"/>
    <w:rsid w:val="006E3566"/>
    <w:rsid w:val="006E63BF"/>
    <w:rsid w:val="006F3074"/>
    <w:rsid w:val="006F65BC"/>
    <w:rsid w:val="00701FB0"/>
    <w:rsid w:val="0070393F"/>
    <w:rsid w:val="00704131"/>
    <w:rsid w:val="00706E20"/>
    <w:rsid w:val="00712E39"/>
    <w:rsid w:val="00724DAE"/>
    <w:rsid w:val="0073530C"/>
    <w:rsid w:val="007353D6"/>
    <w:rsid w:val="007366A8"/>
    <w:rsid w:val="00737753"/>
    <w:rsid w:val="0074370E"/>
    <w:rsid w:val="00743E9B"/>
    <w:rsid w:val="00745CA6"/>
    <w:rsid w:val="00746862"/>
    <w:rsid w:val="00746975"/>
    <w:rsid w:val="00747990"/>
    <w:rsid w:val="0075070B"/>
    <w:rsid w:val="00762F74"/>
    <w:rsid w:val="00763806"/>
    <w:rsid w:val="007654C4"/>
    <w:rsid w:val="00771179"/>
    <w:rsid w:val="00772B85"/>
    <w:rsid w:val="0077457B"/>
    <w:rsid w:val="0077544C"/>
    <w:rsid w:val="00775AF0"/>
    <w:rsid w:val="00776E09"/>
    <w:rsid w:val="00783DB2"/>
    <w:rsid w:val="007856DE"/>
    <w:rsid w:val="00785FCD"/>
    <w:rsid w:val="007879C4"/>
    <w:rsid w:val="00787F78"/>
    <w:rsid w:val="0079274E"/>
    <w:rsid w:val="00793302"/>
    <w:rsid w:val="007A1F16"/>
    <w:rsid w:val="007A38FB"/>
    <w:rsid w:val="007A6CF6"/>
    <w:rsid w:val="007B1F5D"/>
    <w:rsid w:val="007B7743"/>
    <w:rsid w:val="007C2444"/>
    <w:rsid w:val="007D2BF6"/>
    <w:rsid w:val="007D5644"/>
    <w:rsid w:val="007D5E95"/>
    <w:rsid w:val="007D6F41"/>
    <w:rsid w:val="007E1FC4"/>
    <w:rsid w:val="007E252B"/>
    <w:rsid w:val="007E40E8"/>
    <w:rsid w:val="007E7C90"/>
    <w:rsid w:val="007F35D6"/>
    <w:rsid w:val="007F6C18"/>
    <w:rsid w:val="0080190E"/>
    <w:rsid w:val="00803A47"/>
    <w:rsid w:val="00804404"/>
    <w:rsid w:val="0081082D"/>
    <w:rsid w:val="00822D09"/>
    <w:rsid w:val="00834A85"/>
    <w:rsid w:val="00835F5A"/>
    <w:rsid w:val="00836491"/>
    <w:rsid w:val="008462DA"/>
    <w:rsid w:val="00853FA4"/>
    <w:rsid w:val="00854D8A"/>
    <w:rsid w:val="00855A38"/>
    <w:rsid w:val="00862E81"/>
    <w:rsid w:val="00863909"/>
    <w:rsid w:val="00872966"/>
    <w:rsid w:val="00874C87"/>
    <w:rsid w:val="00875299"/>
    <w:rsid w:val="00876690"/>
    <w:rsid w:val="00885152"/>
    <w:rsid w:val="0088537B"/>
    <w:rsid w:val="00886394"/>
    <w:rsid w:val="00891ED2"/>
    <w:rsid w:val="00891F3B"/>
    <w:rsid w:val="00892FB4"/>
    <w:rsid w:val="008A12EF"/>
    <w:rsid w:val="008A2019"/>
    <w:rsid w:val="008A26CB"/>
    <w:rsid w:val="008A4CED"/>
    <w:rsid w:val="008B1346"/>
    <w:rsid w:val="008B422D"/>
    <w:rsid w:val="008B5148"/>
    <w:rsid w:val="008B5336"/>
    <w:rsid w:val="008C5407"/>
    <w:rsid w:val="008D2119"/>
    <w:rsid w:val="008D7669"/>
    <w:rsid w:val="008D7AE2"/>
    <w:rsid w:val="008E1872"/>
    <w:rsid w:val="008E30FD"/>
    <w:rsid w:val="008F043A"/>
    <w:rsid w:val="008F0BB7"/>
    <w:rsid w:val="008F20E0"/>
    <w:rsid w:val="008F436E"/>
    <w:rsid w:val="008F5F38"/>
    <w:rsid w:val="008F7369"/>
    <w:rsid w:val="009014F1"/>
    <w:rsid w:val="00903F09"/>
    <w:rsid w:val="00906271"/>
    <w:rsid w:val="009077B5"/>
    <w:rsid w:val="00912ACA"/>
    <w:rsid w:val="0091573E"/>
    <w:rsid w:val="00915C6A"/>
    <w:rsid w:val="00917678"/>
    <w:rsid w:val="0092020A"/>
    <w:rsid w:val="00921E86"/>
    <w:rsid w:val="00924CBB"/>
    <w:rsid w:val="0092506B"/>
    <w:rsid w:val="00927BE8"/>
    <w:rsid w:val="00931586"/>
    <w:rsid w:val="009458C9"/>
    <w:rsid w:val="0094769A"/>
    <w:rsid w:val="00954A15"/>
    <w:rsid w:val="00956CE5"/>
    <w:rsid w:val="00956F5C"/>
    <w:rsid w:val="0096006C"/>
    <w:rsid w:val="009655E7"/>
    <w:rsid w:val="00966E9F"/>
    <w:rsid w:val="00971389"/>
    <w:rsid w:val="00972BFC"/>
    <w:rsid w:val="00976B66"/>
    <w:rsid w:val="00977CFB"/>
    <w:rsid w:val="00983CE2"/>
    <w:rsid w:val="009933EC"/>
    <w:rsid w:val="00993DBD"/>
    <w:rsid w:val="009A3770"/>
    <w:rsid w:val="009A3A7F"/>
    <w:rsid w:val="009A54A0"/>
    <w:rsid w:val="009B64C3"/>
    <w:rsid w:val="009C14D6"/>
    <w:rsid w:val="009D03AC"/>
    <w:rsid w:val="009D0DA1"/>
    <w:rsid w:val="009D21AE"/>
    <w:rsid w:val="009D59B2"/>
    <w:rsid w:val="009D7001"/>
    <w:rsid w:val="009E1C70"/>
    <w:rsid w:val="009E28BE"/>
    <w:rsid w:val="009E44E1"/>
    <w:rsid w:val="009E4A18"/>
    <w:rsid w:val="009E5F30"/>
    <w:rsid w:val="009F0E5E"/>
    <w:rsid w:val="009F2962"/>
    <w:rsid w:val="009F2D05"/>
    <w:rsid w:val="00A03CB2"/>
    <w:rsid w:val="00A066A3"/>
    <w:rsid w:val="00A074F0"/>
    <w:rsid w:val="00A11436"/>
    <w:rsid w:val="00A142D0"/>
    <w:rsid w:val="00A15842"/>
    <w:rsid w:val="00A201F0"/>
    <w:rsid w:val="00A2077B"/>
    <w:rsid w:val="00A25855"/>
    <w:rsid w:val="00A26B96"/>
    <w:rsid w:val="00A272E7"/>
    <w:rsid w:val="00A2791F"/>
    <w:rsid w:val="00A31431"/>
    <w:rsid w:val="00A32C97"/>
    <w:rsid w:val="00A34AF3"/>
    <w:rsid w:val="00A35998"/>
    <w:rsid w:val="00A3626F"/>
    <w:rsid w:val="00A44694"/>
    <w:rsid w:val="00A44AE2"/>
    <w:rsid w:val="00A51754"/>
    <w:rsid w:val="00A51DA2"/>
    <w:rsid w:val="00A56CCF"/>
    <w:rsid w:val="00A648D9"/>
    <w:rsid w:val="00A656AE"/>
    <w:rsid w:val="00A723DA"/>
    <w:rsid w:val="00A73055"/>
    <w:rsid w:val="00A7571F"/>
    <w:rsid w:val="00A82545"/>
    <w:rsid w:val="00A8261A"/>
    <w:rsid w:val="00A90DB2"/>
    <w:rsid w:val="00A97429"/>
    <w:rsid w:val="00AA36EC"/>
    <w:rsid w:val="00AB092B"/>
    <w:rsid w:val="00AB13CE"/>
    <w:rsid w:val="00AC0E25"/>
    <w:rsid w:val="00AC3FC9"/>
    <w:rsid w:val="00AC54CA"/>
    <w:rsid w:val="00AC7252"/>
    <w:rsid w:val="00AD0EA9"/>
    <w:rsid w:val="00AE2E0A"/>
    <w:rsid w:val="00AE2F38"/>
    <w:rsid w:val="00AE5944"/>
    <w:rsid w:val="00AF0E84"/>
    <w:rsid w:val="00B005AE"/>
    <w:rsid w:val="00B01057"/>
    <w:rsid w:val="00B11A28"/>
    <w:rsid w:val="00B12761"/>
    <w:rsid w:val="00B14FA9"/>
    <w:rsid w:val="00B15DCD"/>
    <w:rsid w:val="00B2061E"/>
    <w:rsid w:val="00B20890"/>
    <w:rsid w:val="00B23C63"/>
    <w:rsid w:val="00B23CB5"/>
    <w:rsid w:val="00B240F5"/>
    <w:rsid w:val="00B26606"/>
    <w:rsid w:val="00B2776E"/>
    <w:rsid w:val="00B3153D"/>
    <w:rsid w:val="00B3197B"/>
    <w:rsid w:val="00B42A2C"/>
    <w:rsid w:val="00B44EF3"/>
    <w:rsid w:val="00B4682E"/>
    <w:rsid w:val="00B50537"/>
    <w:rsid w:val="00B5267F"/>
    <w:rsid w:val="00B527A7"/>
    <w:rsid w:val="00B57ED2"/>
    <w:rsid w:val="00B60810"/>
    <w:rsid w:val="00B6189D"/>
    <w:rsid w:val="00B62A64"/>
    <w:rsid w:val="00B65720"/>
    <w:rsid w:val="00B67FB4"/>
    <w:rsid w:val="00B702FB"/>
    <w:rsid w:val="00B706DB"/>
    <w:rsid w:val="00B70A23"/>
    <w:rsid w:val="00B72D22"/>
    <w:rsid w:val="00B7532A"/>
    <w:rsid w:val="00B75811"/>
    <w:rsid w:val="00B7743D"/>
    <w:rsid w:val="00B84ABD"/>
    <w:rsid w:val="00B91488"/>
    <w:rsid w:val="00B92D65"/>
    <w:rsid w:val="00B93F52"/>
    <w:rsid w:val="00B942BB"/>
    <w:rsid w:val="00BA430F"/>
    <w:rsid w:val="00BA7B04"/>
    <w:rsid w:val="00BB302A"/>
    <w:rsid w:val="00BC07D6"/>
    <w:rsid w:val="00BC13B9"/>
    <w:rsid w:val="00BC16E9"/>
    <w:rsid w:val="00BC1B48"/>
    <w:rsid w:val="00BC5D34"/>
    <w:rsid w:val="00BD1686"/>
    <w:rsid w:val="00BD2A61"/>
    <w:rsid w:val="00BD32AD"/>
    <w:rsid w:val="00BD5358"/>
    <w:rsid w:val="00BE1FA2"/>
    <w:rsid w:val="00BE2E8C"/>
    <w:rsid w:val="00BE4D89"/>
    <w:rsid w:val="00BF1829"/>
    <w:rsid w:val="00BF43E6"/>
    <w:rsid w:val="00C00A4B"/>
    <w:rsid w:val="00C00AFD"/>
    <w:rsid w:val="00C04181"/>
    <w:rsid w:val="00C04F39"/>
    <w:rsid w:val="00C1231C"/>
    <w:rsid w:val="00C160B3"/>
    <w:rsid w:val="00C30BCF"/>
    <w:rsid w:val="00C32967"/>
    <w:rsid w:val="00C43222"/>
    <w:rsid w:val="00C4469D"/>
    <w:rsid w:val="00C468EB"/>
    <w:rsid w:val="00C62818"/>
    <w:rsid w:val="00C62AF1"/>
    <w:rsid w:val="00C63BB9"/>
    <w:rsid w:val="00C652AE"/>
    <w:rsid w:val="00C654BE"/>
    <w:rsid w:val="00C77DEF"/>
    <w:rsid w:val="00C817A4"/>
    <w:rsid w:val="00C9173C"/>
    <w:rsid w:val="00C9218F"/>
    <w:rsid w:val="00C94DF8"/>
    <w:rsid w:val="00C951EA"/>
    <w:rsid w:val="00CA1D6A"/>
    <w:rsid w:val="00CA4961"/>
    <w:rsid w:val="00CA5CF8"/>
    <w:rsid w:val="00CB41D4"/>
    <w:rsid w:val="00CB4F62"/>
    <w:rsid w:val="00CB58E5"/>
    <w:rsid w:val="00CB7B95"/>
    <w:rsid w:val="00CC32F7"/>
    <w:rsid w:val="00CC47F4"/>
    <w:rsid w:val="00CD2E92"/>
    <w:rsid w:val="00CD3CEA"/>
    <w:rsid w:val="00CD65A4"/>
    <w:rsid w:val="00CF1D19"/>
    <w:rsid w:val="00CF2EC8"/>
    <w:rsid w:val="00CF3AF6"/>
    <w:rsid w:val="00CF3CB5"/>
    <w:rsid w:val="00D048ED"/>
    <w:rsid w:val="00D062F2"/>
    <w:rsid w:val="00D06C38"/>
    <w:rsid w:val="00D10BE6"/>
    <w:rsid w:val="00D123BF"/>
    <w:rsid w:val="00D2260D"/>
    <w:rsid w:val="00D2386E"/>
    <w:rsid w:val="00D24AA7"/>
    <w:rsid w:val="00D32CA4"/>
    <w:rsid w:val="00D347AC"/>
    <w:rsid w:val="00D36AD8"/>
    <w:rsid w:val="00D379C9"/>
    <w:rsid w:val="00D40D09"/>
    <w:rsid w:val="00D502EA"/>
    <w:rsid w:val="00D50366"/>
    <w:rsid w:val="00D50CA5"/>
    <w:rsid w:val="00D5399C"/>
    <w:rsid w:val="00D551A4"/>
    <w:rsid w:val="00D56A61"/>
    <w:rsid w:val="00D6106D"/>
    <w:rsid w:val="00D71634"/>
    <w:rsid w:val="00D71B83"/>
    <w:rsid w:val="00D73C8F"/>
    <w:rsid w:val="00D82786"/>
    <w:rsid w:val="00D8317C"/>
    <w:rsid w:val="00D84244"/>
    <w:rsid w:val="00D910D6"/>
    <w:rsid w:val="00D92E91"/>
    <w:rsid w:val="00DA5AE3"/>
    <w:rsid w:val="00DB1FDE"/>
    <w:rsid w:val="00DB2465"/>
    <w:rsid w:val="00DB2F89"/>
    <w:rsid w:val="00DB4BAA"/>
    <w:rsid w:val="00DB5B78"/>
    <w:rsid w:val="00DB620C"/>
    <w:rsid w:val="00DB6BA3"/>
    <w:rsid w:val="00DB6CAB"/>
    <w:rsid w:val="00DB71F8"/>
    <w:rsid w:val="00DC0A60"/>
    <w:rsid w:val="00DC1D75"/>
    <w:rsid w:val="00DC1E85"/>
    <w:rsid w:val="00DC3902"/>
    <w:rsid w:val="00DC4DAA"/>
    <w:rsid w:val="00DC65E2"/>
    <w:rsid w:val="00DE04A5"/>
    <w:rsid w:val="00DE66FE"/>
    <w:rsid w:val="00E005A3"/>
    <w:rsid w:val="00E01F43"/>
    <w:rsid w:val="00E06904"/>
    <w:rsid w:val="00E11867"/>
    <w:rsid w:val="00E12E8A"/>
    <w:rsid w:val="00E176B4"/>
    <w:rsid w:val="00E20E03"/>
    <w:rsid w:val="00E24124"/>
    <w:rsid w:val="00E271DF"/>
    <w:rsid w:val="00E3086B"/>
    <w:rsid w:val="00E33D0A"/>
    <w:rsid w:val="00E345A8"/>
    <w:rsid w:val="00E357AD"/>
    <w:rsid w:val="00E35EE1"/>
    <w:rsid w:val="00E40A98"/>
    <w:rsid w:val="00E413A9"/>
    <w:rsid w:val="00E42327"/>
    <w:rsid w:val="00E433C8"/>
    <w:rsid w:val="00E4519D"/>
    <w:rsid w:val="00E51FC7"/>
    <w:rsid w:val="00E53A54"/>
    <w:rsid w:val="00E57282"/>
    <w:rsid w:val="00E62086"/>
    <w:rsid w:val="00E63073"/>
    <w:rsid w:val="00E646F9"/>
    <w:rsid w:val="00E670B8"/>
    <w:rsid w:val="00E80573"/>
    <w:rsid w:val="00E80C52"/>
    <w:rsid w:val="00E80D95"/>
    <w:rsid w:val="00E81DBC"/>
    <w:rsid w:val="00E86865"/>
    <w:rsid w:val="00E8789B"/>
    <w:rsid w:val="00E90749"/>
    <w:rsid w:val="00E94845"/>
    <w:rsid w:val="00EA00FC"/>
    <w:rsid w:val="00EA0FF6"/>
    <w:rsid w:val="00EA132F"/>
    <w:rsid w:val="00EA34D2"/>
    <w:rsid w:val="00EA4168"/>
    <w:rsid w:val="00EA5FE3"/>
    <w:rsid w:val="00EA603B"/>
    <w:rsid w:val="00EB4790"/>
    <w:rsid w:val="00EB7802"/>
    <w:rsid w:val="00EB7AB9"/>
    <w:rsid w:val="00EC0248"/>
    <w:rsid w:val="00EC196F"/>
    <w:rsid w:val="00EC6BC3"/>
    <w:rsid w:val="00ED761E"/>
    <w:rsid w:val="00EE3E25"/>
    <w:rsid w:val="00EE4054"/>
    <w:rsid w:val="00EE4BD1"/>
    <w:rsid w:val="00EF1AE0"/>
    <w:rsid w:val="00F03848"/>
    <w:rsid w:val="00F04122"/>
    <w:rsid w:val="00F04733"/>
    <w:rsid w:val="00F069C3"/>
    <w:rsid w:val="00F10760"/>
    <w:rsid w:val="00F13846"/>
    <w:rsid w:val="00F1405F"/>
    <w:rsid w:val="00F20907"/>
    <w:rsid w:val="00F246AA"/>
    <w:rsid w:val="00F30BE9"/>
    <w:rsid w:val="00F3179B"/>
    <w:rsid w:val="00F32A9D"/>
    <w:rsid w:val="00F34702"/>
    <w:rsid w:val="00F35FE2"/>
    <w:rsid w:val="00F36099"/>
    <w:rsid w:val="00F41830"/>
    <w:rsid w:val="00F4573F"/>
    <w:rsid w:val="00F46159"/>
    <w:rsid w:val="00F47B3F"/>
    <w:rsid w:val="00F50FA9"/>
    <w:rsid w:val="00F52DCE"/>
    <w:rsid w:val="00F571B5"/>
    <w:rsid w:val="00F63117"/>
    <w:rsid w:val="00F6328B"/>
    <w:rsid w:val="00F63803"/>
    <w:rsid w:val="00F63B40"/>
    <w:rsid w:val="00F653C5"/>
    <w:rsid w:val="00F66EFB"/>
    <w:rsid w:val="00F701CA"/>
    <w:rsid w:val="00F7126A"/>
    <w:rsid w:val="00F7395D"/>
    <w:rsid w:val="00F762B9"/>
    <w:rsid w:val="00F8102F"/>
    <w:rsid w:val="00F83FE4"/>
    <w:rsid w:val="00F847A8"/>
    <w:rsid w:val="00F868D9"/>
    <w:rsid w:val="00F87F0E"/>
    <w:rsid w:val="00FA1C16"/>
    <w:rsid w:val="00FA79BF"/>
    <w:rsid w:val="00FA7A00"/>
    <w:rsid w:val="00FB6CAC"/>
    <w:rsid w:val="00FB78E0"/>
    <w:rsid w:val="00FD149B"/>
    <w:rsid w:val="00FD2EAD"/>
    <w:rsid w:val="00FD5952"/>
    <w:rsid w:val="00FD5DC6"/>
    <w:rsid w:val="00FD6F43"/>
    <w:rsid w:val="00FE4F0D"/>
    <w:rsid w:val="00FE636C"/>
    <w:rsid w:val="00FF08C9"/>
    <w:rsid w:val="00FF650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AABD4"/>
  <w15:chartTrackingRefBased/>
  <w15:docId w15:val="{690A79CC-F24A-AB44-BD5E-A6B13088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UY"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CEA"/>
    <w:rPr>
      <w:rFonts w:ascii="Arial Unicode MS" w:hAnsi="Arial Unicode MS"/>
      <w:sz w:val="24"/>
      <w:lang w:val="es-ES" w:eastAsia="en-US"/>
    </w:rPr>
  </w:style>
  <w:style w:type="paragraph" w:styleId="Ttulo1">
    <w:name w:val="heading 1"/>
    <w:basedOn w:val="Normal"/>
    <w:next w:val="Normal"/>
    <w:qFormat/>
    <w:rsid w:val="00CD3CEA"/>
    <w:pPr>
      <w:keepNext/>
      <w:spacing w:line="360" w:lineRule="auto"/>
      <w:outlineLvl w:val="0"/>
    </w:pPr>
    <w:rPr>
      <w:rFonts w:ascii="Times New Roman" w:hAnsi="Times New Roman"/>
      <w:u w:val="single"/>
      <w:lang w:val="es-MX" w:eastAsia="es-ES"/>
    </w:rPr>
  </w:style>
  <w:style w:type="paragraph" w:styleId="Ttulo6">
    <w:name w:val="heading 6"/>
    <w:basedOn w:val="Normal"/>
    <w:next w:val="Normal"/>
    <w:qFormat/>
    <w:rsid w:val="00CD3CEA"/>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D3CEA"/>
    <w:rPr>
      <w:rFonts w:ascii="Times New Roman" w:hAnsi="Times New Roman"/>
      <w:lang w:val="es-ES_tradnl" w:eastAsia="es-ES"/>
    </w:rPr>
  </w:style>
  <w:style w:type="paragraph" w:styleId="Sangradetextonormal">
    <w:name w:val="Body Text Indent"/>
    <w:basedOn w:val="Normal"/>
    <w:rsid w:val="00CD3CEA"/>
    <w:pPr>
      <w:ind w:left="426"/>
    </w:pPr>
    <w:rPr>
      <w:rFonts w:ascii="Times New Roman" w:hAnsi="Times New Roman"/>
      <w:lang w:val="es-ES_tradnl" w:eastAsia="es-ES"/>
    </w:rPr>
  </w:style>
  <w:style w:type="paragraph" w:styleId="Textoindependiente2">
    <w:name w:val="Body Text 2"/>
    <w:basedOn w:val="Normal"/>
    <w:rsid w:val="00CD3CEA"/>
    <w:pPr>
      <w:spacing w:line="360" w:lineRule="auto"/>
      <w:jc w:val="center"/>
    </w:pPr>
    <w:rPr>
      <w:rFonts w:ascii="Times New Roman" w:hAnsi="Times New Roman"/>
      <w:b/>
      <w:bCs/>
      <w:u w:val="single"/>
      <w:lang w:val="es-ES_tradnl"/>
    </w:rPr>
  </w:style>
  <w:style w:type="paragraph" w:styleId="Encabezado">
    <w:name w:val="header"/>
    <w:basedOn w:val="Normal"/>
    <w:rsid w:val="00CD3CEA"/>
    <w:pPr>
      <w:tabs>
        <w:tab w:val="center" w:pos="4252"/>
        <w:tab w:val="right" w:pos="8504"/>
      </w:tabs>
    </w:pPr>
  </w:style>
  <w:style w:type="paragraph" w:styleId="Prrafodelista">
    <w:name w:val="List Paragraph"/>
    <w:basedOn w:val="Normal"/>
    <w:qFormat/>
    <w:rsid w:val="00340568"/>
    <w:pPr>
      <w:spacing w:after="200" w:line="276" w:lineRule="auto"/>
      <w:ind w:left="720"/>
      <w:contextualSpacing/>
    </w:pPr>
    <w:rPr>
      <w:rFonts w:ascii="Calibri" w:eastAsia="Calibri" w:hAnsi="Calibri"/>
      <w:sz w:val="22"/>
      <w:szCs w:val="22"/>
      <w:lang w:val="es-UY"/>
    </w:rPr>
  </w:style>
  <w:style w:type="paragraph" w:styleId="Piedepgina">
    <w:name w:val="footer"/>
    <w:basedOn w:val="Normal"/>
    <w:rsid w:val="0057066C"/>
    <w:pPr>
      <w:tabs>
        <w:tab w:val="center" w:pos="4252"/>
        <w:tab w:val="right" w:pos="8504"/>
      </w:tabs>
    </w:pPr>
  </w:style>
  <w:style w:type="paragraph" w:customStyle="1" w:styleId="Default">
    <w:name w:val="Default"/>
    <w:rsid w:val="00246A12"/>
    <w:pPr>
      <w:autoSpaceDE w:val="0"/>
      <w:autoSpaceDN w:val="0"/>
      <w:adjustRightInd w:val="0"/>
    </w:pPr>
    <w:rPr>
      <w:rFonts w:ascii="Arial" w:hAnsi="Arial" w:cs="Arial"/>
      <w:color w:val="000000"/>
      <w:sz w:val="24"/>
      <w:szCs w:val="24"/>
      <w:lang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264901">
      <w:bodyDiv w:val="1"/>
      <w:marLeft w:val="0"/>
      <w:marRight w:val="0"/>
      <w:marTop w:val="0"/>
      <w:marBottom w:val="0"/>
      <w:divBdr>
        <w:top w:val="none" w:sz="0" w:space="0" w:color="auto"/>
        <w:left w:val="none" w:sz="0" w:space="0" w:color="auto"/>
        <w:bottom w:val="none" w:sz="0" w:space="0" w:color="auto"/>
        <w:right w:val="none" w:sz="0" w:space="0" w:color="auto"/>
      </w:divBdr>
    </w:div>
    <w:div w:id="1220677459">
      <w:bodyDiv w:val="1"/>
      <w:marLeft w:val="0"/>
      <w:marRight w:val="0"/>
      <w:marTop w:val="0"/>
      <w:marBottom w:val="0"/>
      <w:divBdr>
        <w:top w:val="none" w:sz="0" w:space="0" w:color="auto"/>
        <w:left w:val="none" w:sz="0" w:space="0" w:color="auto"/>
        <w:bottom w:val="none" w:sz="0" w:space="0" w:color="auto"/>
        <w:right w:val="none" w:sz="0" w:space="0" w:color="auto"/>
      </w:divBdr>
    </w:div>
    <w:div w:id="12222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A74B7-6369-47CB-BC68-991B2A16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1720</Words>
  <Characters>9465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Memoria descriptiva para la remodelación de las instalaciones sanitarias en la escuela rural  N°40 de Curticeiras</vt:lpstr>
    </vt:vector>
  </TitlesOfParts>
  <Company>Windows XP Titan Ultimate Edition</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 para la remodelación de las instalaciones sanitarias en la escuela rural  N°40 de Curticeiras</dc:title>
  <dc:subject/>
  <dc:creator>Nelso</dc:creator>
  <cp:keywords/>
  <cp:lastModifiedBy>DANIELA MELLO</cp:lastModifiedBy>
  <cp:revision>63</cp:revision>
  <cp:lastPrinted>2014-05-22T15:09:00Z</cp:lastPrinted>
  <dcterms:created xsi:type="dcterms:W3CDTF">2020-05-20T20:43:00Z</dcterms:created>
  <dcterms:modified xsi:type="dcterms:W3CDTF">2020-11-16T19:51:00Z</dcterms:modified>
</cp:coreProperties>
</file>